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9AB93" w14:textId="3FE935C3" w:rsidR="002E5EE6" w:rsidRDefault="002E5EE6" w:rsidP="002E5EE6">
      <w:pPr>
        <w:spacing w:after="120"/>
        <w:jc w:val="center"/>
        <w:rPr>
          <w:rFonts w:ascii="Tahoma" w:hAnsi="Tahoma" w:cs="Tahoma"/>
          <w:b/>
          <w:bCs/>
          <w:sz w:val="40"/>
          <w:szCs w:val="40"/>
        </w:rPr>
      </w:pPr>
      <w:r>
        <w:rPr>
          <w:rFonts w:ascii="Tahoma" w:hAnsi="Tahoma" w:cs="Tahoma"/>
          <w:b/>
          <w:bCs/>
          <w:noProof/>
          <w:sz w:val="40"/>
          <w:szCs w:val="40"/>
        </w:rPr>
        <w:drawing>
          <wp:inline distT="0" distB="0" distL="0" distR="0" wp14:anchorId="12B27771" wp14:editId="3CA90A6F">
            <wp:extent cx="1572895" cy="156083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1560830"/>
                    </a:xfrm>
                    <a:prstGeom prst="rect">
                      <a:avLst/>
                    </a:prstGeom>
                    <a:noFill/>
                  </pic:spPr>
                </pic:pic>
              </a:graphicData>
            </a:graphic>
          </wp:inline>
        </w:drawing>
      </w:r>
    </w:p>
    <w:p w14:paraId="722BF57B" w14:textId="77777777" w:rsidR="002E5EE6" w:rsidRPr="002E5EE6" w:rsidRDefault="006E0919" w:rsidP="002E5EE6">
      <w:pPr>
        <w:spacing w:after="120"/>
        <w:jc w:val="center"/>
        <w:rPr>
          <w:rFonts w:ascii="Tahoma" w:hAnsi="Tahoma" w:cs="Tahoma"/>
          <w:b/>
          <w:bCs/>
          <w:sz w:val="40"/>
          <w:szCs w:val="40"/>
        </w:rPr>
      </w:pPr>
      <w:r w:rsidRPr="002E5EE6">
        <w:rPr>
          <w:rFonts w:ascii="Tahoma" w:hAnsi="Tahoma" w:cs="Tahoma"/>
          <w:b/>
          <w:bCs/>
          <w:sz w:val="40"/>
          <w:szCs w:val="40"/>
        </w:rPr>
        <w:t>Water Quality</w:t>
      </w:r>
      <w:r w:rsidR="002E5EE6" w:rsidRPr="002E5EE6">
        <w:rPr>
          <w:rFonts w:ascii="Tahoma" w:hAnsi="Tahoma" w:cs="Tahoma"/>
          <w:b/>
          <w:bCs/>
          <w:sz w:val="40"/>
          <w:szCs w:val="40"/>
        </w:rPr>
        <w:t xml:space="preserve"> </w:t>
      </w:r>
      <w:r w:rsidRPr="002E5EE6">
        <w:rPr>
          <w:rFonts w:ascii="Tahoma" w:hAnsi="Tahoma" w:cs="Tahoma"/>
          <w:b/>
          <w:bCs/>
          <w:sz w:val="40"/>
          <w:szCs w:val="40"/>
        </w:rPr>
        <w:t xml:space="preserve">Management Plan </w:t>
      </w:r>
    </w:p>
    <w:p w14:paraId="79D8ED2C" w14:textId="1B7559DC" w:rsidR="006E0919" w:rsidRPr="002E5EE6" w:rsidRDefault="006E0919" w:rsidP="002E5EE6">
      <w:pPr>
        <w:spacing w:after="120"/>
        <w:jc w:val="center"/>
        <w:rPr>
          <w:rFonts w:ascii="Tahoma" w:hAnsi="Tahoma" w:cs="Tahoma"/>
          <w:b/>
          <w:bCs/>
          <w:sz w:val="40"/>
          <w:szCs w:val="40"/>
        </w:rPr>
      </w:pPr>
      <w:r w:rsidRPr="002E5EE6">
        <w:rPr>
          <w:rFonts w:ascii="Tahoma" w:hAnsi="Tahoma" w:cs="Tahoma"/>
          <w:b/>
          <w:bCs/>
          <w:sz w:val="40"/>
          <w:szCs w:val="40"/>
        </w:rPr>
        <w:t>(WQMP)</w:t>
      </w:r>
    </w:p>
    <w:p w14:paraId="120FB3E3" w14:textId="464B46B2" w:rsidR="006E0919" w:rsidRPr="002E5EE6" w:rsidRDefault="006E0919" w:rsidP="006A2437">
      <w:pPr>
        <w:spacing w:after="120"/>
        <w:jc w:val="center"/>
        <w:rPr>
          <w:rFonts w:ascii="Tahoma" w:hAnsi="Tahoma" w:cs="Tahoma"/>
          <w:b/>
          <w:bCs/>
          <w:color w:val="FF0000"/>
          <w:sz w:val="16"/>
          <w:szCs w:val="16"/>
        </w:rPr>
      </w:pPr>
      <w:r w:rsidRPr="002E5EE6">
        <w:rPr>
          <w:rFonts w:ascii="Tahoma" w:hAnsi="Tahoma" w:cs="Tahoma"/>
          <w:b/>
          <w:bCs/>
          <w:color w:val="FF0000"/>
          <w:sz w:val="16"/>
          <w:szCs w:val="16"/>
        </w:rPr>
        <w:t>&lt;Use for Private Development Projects&gt;</w:t>
      </w:r>
    </w:p>
    <w:p w14:paraId="7F74CB86" w14:textId="77777777" w:rsidR="006E0919" w:rsidRPr="002E5EE6" w:rsidRDefault="006E0919" w:rsidP="006A2437">
      <w:pPr>
        <w:spacing w:after="120"/>
        <w:jc w:val="center"/>
        <w:rPr>
          <w:rFonts w:ascii="Tahoma" w:hAnsi="Tahoma" w:cs="Tahoma"/>
          <w:b/>
          <w:bCs/>
          <w:caps/>
          <w:sz w:val="24"/>
          <w:szCs w:val="24"/>
        </w:rPr>
      </w:pPr>
      <w:r w:rsidRPr="002E5EE6">
        <w:rPr>
          <w:rFonts w:ascii="Tahoma" w:hAnsi="Tahoma" w:cs="Tahoma"/>
          <w:b/>
          <w:bCs/>
          <w:sz w:val="24"/>
          <w:szCs w:val="24"/>
        </w:rPr>
        <w:t>Project Name:</w:t>
      </w:r>
    </w:p>
    <w:p w14:paraId="227AE2E1" w14:textId="03A72BA8" w:rsidR="006E0919" w:rsidRDefault="006E0919" w:rsidP="002E5EE6">
      <w:pPr>
        <w:spacing w:after="120"/>
        <w:jc w:val="center"/>
        <w:rPr>
          <w:rFonts w:ascii="Tahoma" w:hAnsi="Tahoma" w:cs="Tahoma"/>
          <w:b/>
          <w:bCs/>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p w14:paraId="4358447C" w14:textId="77777777" w:rsidR="002E5EE6" w:rsidRDefault="002E5EE6" w:rsidP="002E5EE6">
      <w:pPr>
        <w:spacing w:after="120"/>
        <w:jc w:val="center"/>
        <w:rPr>
          <w:rFonts w:ascii="Tahoma" w:hAnsi="Tahoma" w:cs="Tahoma"/>
          <w:b/>
          <w:bCs/>
        </w:rPr>
      </w:pPr>
    </w:p>
    <w:p w14:paraId="5F5EA01D" w14:textId="77777777" w:rsidR="006E0919" w:rsidRPr="002E5EE6" w:rsidRDefault="006E0919" w:rsidP="006A2437">
      <w:pPr>
        <w:spacing w:after="120"/>
        <w:jc w:val="center"/>
        <w:rPr>
          <w:rFonts w:ascii="Tahoma" w:hAnsi="Tahoma" w:cs="Tahoma"/>
          <w:b/>
          <w:bCs/>
          <w:sz w:val="18"/>
        </w:rPr>
      </w:pPr>
      <w:r w:rsidRPr="002E5EE6">
        <w:rPr>
          <w:rFonts w:ascii="Tahoma" w:hAnsi="Tahoma" w:cs="Tahoma"/>
          <w:b/>
          <w:bCs/>
          <w:sz w:val="18"/>
        </w:rPr>
        <w:t>Prepared for:</w:t>
      </w:r>
    </w:p>
    <w:bookmarkStart w:id="0" w:name="Text08"/>
    <w:p w14:paraId="4C315239" w14:textId="77777777" w:rsidR="006E0919" w:rsidRPr="002E5EE6" w:rsidRDefault="006E0919" w:rsidP="006A2437">
      <w:pPr>
        <w:spacing w:after="120"/>
        <w:jc w:val="center"/>
        <w:rPr>
          <w:rFonts w:ascii="Tahoma" w:hAnsi="Tahoma" w:cs="Tahoma"/>
          <w:b/>
          <w:bCs/>
          <w:szCs w:val="22"/>
        </w:rPr>
      </w:pPr>
      <w:r w:rsidRPr="002E5EE6">
        <w:rPr>
          <w:rFonts w:ascii="Tahoma" w:hAnsi="Tahoma" w:cs="Tahoma"/>
          <w:b/>
          <w:bCs/>
          <w:szCs w:val="22"/>
        </w:rPr>
        <w:fldChar w:fldCharType="begin" w:fldLock="1">
          <w:ffData>
            <w:name w:val="Text08"/>
            <w:enabled/>
            <w:calcOnExit/>
            <w:entryMacro w:val="Lock_Field"/>
            <w:textInput>
              <w:default w:val="Insert Owner/Developer Name-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noProof/>
          <w:szCs w:val="22"/>
        </w:rPr>
        <w:t>Insert Owner/Developer Name-then TAB.</w:t>
      </w:r>
      <w:r w:rsidRPr="002E5EE6">
        <w:rPr>
          <w:rFonts w:ascii="Tahoma" w:hAnsi="Tahoma" w:cs="Tahoma"/>
          <w:b/>
          <w:bCs/>
          <w:szCs w:val="22"/>
        </w:rPr>
        <w:fldChar w:fldCharType="end"/>
      </w:r>
      <w:bookmarkEnd w:id="0"/>
    </w:p>
    <w:bookmarkStart w:id="1" w:name="Text09"/>
    <w:p w14:paraId="1B2C3ECF" w14:textId="77777777" w:rsidR="006E0919" w:rsidRPr="002E5EE6" w:rsidRDefault="006E0919" w:rsidP="006A2437">
      <w:pPr>
        <w:spacing w:after="120"/>
        <w:jc w:val="center"/>
        <w:rPr>
          <w:rFonts w:ascii="Tahoma" w:hAnsi="Tahoma" w:cs="Tahoma"/>
          <w:b/>
          <w:bCs/>
          <w:szCs w:val="22"/>
        </w:rPr>
      </w:pPr>
      <w:r w:rsidRPr="002E5EE6">
        <w:rPr>
          <w:rFonts w:ascii="Tahoma" w:hAnsi="Tahoma" w:cs="Tahoma"/>
          <w:b/>
          <w:bCs/>
          <w:szCs w:val="22"/>
        </w:rPr>
        <w:fldChar w:fldCharType="begin" w:fldLock="1">
          <w:ffData>
            <w:name w:val="Text09"/>
            <w:enabled/>
            <w:calcOnExit w:val="0"/>
            <w:entryMacro w:val="Lock_Field"/>
            <w:textInput>
              <w:default w:val="Insert Address 1 then press ENTER to insert Address 2 or TAB to next field."/>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szCs w:val="22"/>
        </w:rPr>
        <w:t>Insert Address 1 then press ENTER to insert Address 2 or TAB to next field.</w:t>
      </w:r>
      <w:r w:rsidRPr="002E5EE6">
        <w:rPr>
          <w:rFonts w:ascii="Tahoma" w:hAnsi="Tahoma" w:cs="Tahoma"/>
          <w:b/>
          <w:bCs/>
          <w:szCs w:val="22"/>
        </w:rPr>
        <w:fldChar w:fldCharType="end"/>
      </w:r>
      <w:bookmarkEnd w:id="1"/>
    </w:p>
    <w:bookmarkStart w:id="2" w:name="Text10"/>
    <w:p w14:paraId="0B724679" w14:textId="77777777" w:rsidR="006E0919" w:rsidRPr="002E5EE6" w:rsidRDefault="006E0919" w:rsidP="006A2437">
      <w:pPr>
        <w:spacing w:after="120"/>
        <w:jc w:val="center"/>
        <w:rPr>
          <w:rFonts w:ascii="Tahoma" w:hAnsi="Tahoma" w:cs="Tahoma"/>
          <w:b/>
          <w:bCs/>
          <w:szCs w:val="22"/>
        </w:rPr>
      </w:pPr>
      <w:r w:rsidRPr="002E5EE6">
        <w:rPr>
          <w:rFonts w:ascii="Tahoma" w:hAnsi="Tahoma" w:cs="Tahoma"/>
          <w:b/>
          <w:bCs/>
          <w:szCs w:val="22"/>
        </w:rPr>
        <w:fldChar w:fldCharType="begin" w:fldLock="1">
          <w:ffData>
            <w:name w:val="Text10"/>
            <w:enabled/>
            <w:calcOnExit w:val="0"/>
            <w:entryMacro w:val="Lock_Field"/>
            <w:textInput>
              <w:default w:val="Insert City, State, ZIP-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szCs w:val="22"/>
        </w:rPr>
        <w:t>Insert City, State, ZIP-then TAB.</w:t>
      </w:r>
      <w:r w:rsidRPr="002E5EE6">
        <w:rPr>
          <w:rFonts w:ascii="Tahoma" w:hAnsi="Tahoma" w:cs="Tahoma"/>
          <w:b/>
          <w:bCs/>
          <w:szCs w:val="22"/>
        </w:rPr>
        <w:fldChar w:fldCharType="end"/>
      </w:r>
      <w:bookmarkEnd w:id="2"/>
    </w:p>
    <w:bookmarkStart w:id="3" w:name="Text11"/>
    <w:p w14:paraId="3A063712" w14:textId="77777777" w:rsidR="006E0919" w:rsidRPr="002E5EE6" w:rsidRDefault="006E0919" w:rsidP="006A2437">
      <w:pPr>
        <w:spacing w:after="120"/>
        <w:jc w:val="center"/>
        <w:rPr>
          <w:rFonts w:ascii="Tahoma" w:hAnsi="Tahoma" w:cs="Tahoma"/>
          <w:b/>
          <w:bCs/>
          <w:szCs w:val="22"/>
        </w:rPr>
      </w:pPr>
      <w:r w:rsidRPr="002E5EE6">
        <w:rPr>
          <w:rFonts w:ascii="Tahoma" w:hAnsi="Tahoma" w:cs="Tahoma"/>
          <w:b/>
          <w:bCs/>
          <w:szCs w:val="22"/>
        </w:rPr>
        <w:fldChar w:fldCharType="begin" w:fldLock="1">
          <w:ffData>
            <w:name w:val="Text11"/>
            <w:enabled/>
            <w:calcOnExit w:val="0"/>
            <w:entryMacro w:val="Lock_Field"/>
            <w:textInput>
              <w:default w:val="Insert Telephone-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szCs w:val="22"/>
        </w:rPr>
        <w:t>Insert Telephone-then TAB.</w:t>
      </w:r>
      <w:r w:rsidRPr="002E5EE6">
        <w:rPr>
          <w:rFonts w:ascii="Tahoma" w:hAnsi="Tahoma" w:cs="Tahoma"/>
          <w:b/>
          <w:bCs/>
          <w:szCs w:val="22"/>
        </w:rPr>
        <w:fldChar w:fldCharType="end"/>
      </w:r>
      <w:bookmarkEnd w:id="3"/>
    </w:p>
    <w:p w14:paraId="6BF73210" w14:textId="77777777" w:rsidR="006E0919" w:rsidRDefault="006E0919" w:rsidP="006A2437">
      <w:pPr>
        <w:spacing w:after="120"/>
        <w:jc w:val="center"/>
        <w:rPr>
          <w:rFonts w:ascii="Tahoma" w:hAnsi="Tahoma" w:cs="Tahoma"/>
          <w:b/>
          <w:bCs/>
        </w:rPr>
      </w:pPr>
    </w:p>
    <w:p w14:paraId="05489351" w14:textId="77777777" w:rsidR="006E0919" w:rsidRPr="002E5EE6" w:rsidRDefault="006E0919" w:rsidP="006A2437">
      <w:pPr>
        <w:spacing w:after="120"/>
        <w:jc w:val="center"/>
        <w:rPr>
          <w:rFonts w:ascii="Tahoma" w:hAnsi="Tahoma" w:cs="Tahoma"/>
          <w:b/>
          <w:bCs/>
          <w:sz w:val="18"/>
          <w:szCs w:val="18"/>
        </w:rPr>
      </w:pPr>
      <w:r w:rsidRPr="002E5EE6">
        <w:rPr>
          <w:rFonts w:ascii="Tahoma" w:hAnsi="Tahoma" w:cs="Tahoma"/>
          <w:b/>
          <w:bCs/>
          <w:sz w:val="18"/>
          <w:szCs w:val="18"/>
        </w:rPr>
        <w:t>Prepared by:</w:t>
      </w:r>
    </w:p>
    <w:bookmarkStart w:id="4" w:name="Text17"/>
    <w:p w14:paraId="4C483582" w14:textId="77777777" w:rsidR="006E0919" w:rsidRPr="002E5EE6" w:rsidRDefault="006E0919" w:rsidP="006A2437">
      <w:pPr>
        <w:spacing w:after="120"/>
        <w:jc w:val="center"/>
        <w:rPr>
          <w:rFonts w:ascii="Tahoma" w:hAnsi="Tahoma" w:cs="Tahoma"/>
          <w:b/>
          <w:bCs/>
          <w:szCs w:val="22"/>
        </w:rPr>
      </w:pPr>
      <w:r w:rsidRPr="002E5EE6">
        <w:rPr>
          <w:rFonts w:ascii="Tahoma" w:hAnsi="Tahoma" w:cs="Tahoma"/>
          <w:b/>
          <w:bCs/>
          <w:szCs w:val="22"/>
        </w:rPr>
        <w:fldChar w:fldCharType="begin" w:fldLock="1">
          <w:ffData>
            <w:name w:val="Text17"/>
            <w:enabled/>
            <w:calcOnExit w:val="0"/>
            <w:entryMacro w:val="Lock_Field"/>
            <w:textInput>
              <w:default w:val="Insert Consulting/Engineering Firm Name-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noProof/>
          <w:szCs w:val="22"/>
        </w:rPr>
        <w:t>Insert Consulting/Engineering Firm Name-then TAB.</w:t>
      </w:r>
      <w:r w:rsidRPr="002E5EE6">
        <w:rPr>
          <w:rFonts w:ascii="Tahoma" w:hAnsi="Tahoma" w:cs="Tahoma"/>
          <w:b/>
          <w:bCs/>
          <w:szCs w:val="22"/>
        </w:rPr>
        <w:fldChar w:fldCharType="end"/>
      </w:r>
      <w:bookmarkEnd w:id="4"/>
    </w:p>
    <w:p w14:paraId="0939A714" w14:textId="3634BD54" w:rsidR="006E0919" w:rsidRDefault="006E0919" w:rsidP="00A31B63">
      <w:pPr>
        <w:spacing w:after="120"/>
        <w:ind w:left="900"/>
        <w:jc w:val="center"/>
        <w:rPr>
          <w:rFonts w:ascii="Tahoma" w:hAnsi="Tahoma" w:cs="Tahoma"/>
          <w:b/>
          <w:bCs/>
          <w:sz w:val="22"/>
          <w:szCs w:val="22"/>
        </w:rP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50"/>
      </w:tblGrid>
      <w:tr w:rsidR="00A31B63" w14:paraId="25E9B032" w14:textId="77777777" w:rsidTr="002E5EE6">
        <w:trPr>
          <w:trHeight w:val="3312"/>
        </w:trPr>
        <w:tc>
          <w:tcPr>
            <w:tcW w:w="4680" w:type="dxa"/>
          </w:tcPr>
          <w:p w14:paraId="5FDAF545" w14:textId="5E0F9A80" w:rsidR="00A31B63" w:rsidRPr="002E5EE6" w:rsidRDefault="00A31B63" w:rsidP="00A31B63">
            <w:pPr>
              <w:tabs>
                <w:tab w:val="left" w:pos="1620"/>
              </w:tabs>
              <w:spacing w:after="120"/>
              <w:rPr>
                <w:rFonts w:ascii="Tahoma" w:hAnsi="Tahoma" w:cs="Tahoma"/>
                <w:b/>
                <w:bCs/>
                <w:szCs w:val="22"/>
              </w:rPr>
            </w:pPr>
            <w:r w:rsidRPr="002E5EE6">
              <w:rPr>
                <w:rFonts w:ascii="Tahoma" w:hAnsi="Tahoma" w:cs="Tahoma"/>
                <w:b/>
                <w:bCs/>
                <w:szCs w:val="22"/>
              </w:rPr>
              <w:t xml:space="preserve">Engineer: </w:t>
            </w:r>
            <w:r w:rsidRPr="002E5EE6">
              <w:rPr>
                <w:rFonts w:ascii="Tahoma" w:hAnsi="Tahoma" w:cs="Tahoma"/>
                <w:b/>
                <w:bCs/>
                <w:szCs w:val="22"/>
              </w:rPr>
              <w:fldChar w:fldCharType="begin">
                <w:ffData>
                  <w:name w:val=""/>
                  <w:enabled/>
                  <w:calcOnExit w:val="0"/>
                  <w:textInput>
                    <w:default w:val="Insert Name-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noProof/>
                <w:szCs w:val="22"/>
              </w:rPr>
              <w:t>Insert Name-then TAB.</w:t>
            </w:r>
            <w:r w:rsidRPr="002E5EE6">
              <w:rPr>
                <w:rFonts w:ascii="Tahoma" w:hAnsi="Tahoma" w:cs="Tahoma"/>
                <w:b/>
                <w:bCs/>
                <w:szCs w:val="22"/>
              </w:rPr>
              <w:fldChar w:fldCharType="end"/>
            </w:r>
            <w:r w:rsidRPr="002E5EE6">
              <w:rPr>
                <w:rFonts w:ascii="Tahoma" w:hAnsi="Tahoma" w:cs="Tahoma"/>
                <w:b/>
                <w:bCs/>
                <w:szCs w:val="22"/>
              </w:rPr>
              <w:t xml:space="preserve"> </w:t>
            </w:r>
          </w:p>
          <w:p w14:paraId="6E005379" w14:textId="27EB5658" w:rsidR="00A31B63" w:rsidRPr="002E5EE6" w:rsidRDefault="00A31B63" w:rsidP="00A31B63">
            <w:pPr>
              <w:tabs>
                <w:tab w:val="left" w:pos="1620"/>
              </w:tabs>
              <w:spacing w:after="120"/>
              <w:rPr>
                <w:rFonts w:ascii="Tahoma" w:hAnsi="Tahoma" w:cs="Tahoma"/>
                <w:b/>
                <w:bCs/>
                <w:szCs w:val="22"/>
              </w:rPr>
            </w:pPr>
            <w:r w:rsidRPr="002E5EE6">
              <w:rPr>
                <w:rFonts w:ascii="Tahoma" w:hAnsi="Tahoma" w:cs="Tahoma"/>
                <w:b/>
                <w:bCs/>
                <w:szCs w:val="22"/>
              </w:rPr>
              <w:t xml:space="preserve">Registration No. </w:t>
            </w:r>
            <w:r w:rsidRPr="002E5EE6">
              <w:rPr>
                <w:rFonts w:ascii="Tahoma" w:hAnsi="Tahoma" w:cs="Tahoma"/>
                <w:b/>
                <w:bCs/>
                <w:szCs w:val="22"/>
              </w:rPr>
              <w:fldChar w:fldCharType="begin">
                <w:ffData>
                  <w:name w:val=""/>
                  <w:enabled/>
                  <w:calcOnExit w:val="0"/>
                  <w:textInput>
                    <w:default w:val="Insert Number-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noProof/>
                <w:szCs w:val="22"/>
              </w:rPr>
              <w:t>Insert Number-then TAB.</w:t>
            </w:r>
            <w:r w:rsidRPr="002E5EE6">
              <w:rPr>
                <w:rFonts w:ascii="Tahoma" w:hAnsi="Tahoma" w:cs="Tahoma"/>
                <w:b/>
                <w:bCs/>
                <w:szCs w:val="22"/>
              </w:rPr>
              <w:fldChar w:fldCharType="end"/>
            </w:r>
          </w:p>
          <w:bookmarkStart w:id="5" w:name="Text18"/>
          <w:p w14:paraId="1D8F2904" w14:textId="77777777" w:rsidR="00A31B63" w:rsidRPr="002E5EE6" w:rsidRDefault="00A31B63" w:rsidP="00A31B63">
            <w:pPr>
              <w:tabs>
                <w:tab w:val="left" w:pos="1620"/>
              </w:tabs>
              <w:spacing w:after="120"/>
              <w:rPr>
                <w:rFonts w:ascii="Tahoma" w:hAnsi="Tahoma" w:cs="Tahoma"/>
                <w:b/>
                <w:bCs/>
                <w:szCs w:val="22"/>
              </w:rPr>
            </w:pPr>
            <w:r w:rsidRPr="002E5EE6">
              <w:rPr>
                <w:rFonts w:ascii="Tahoma" w:hAnsi="Tahoma" w:cs="Tahoma"/>
                <w:b/>
                <w:bCs/>
                <w:szCs w:val="22"/>
              </w:rPr>
              <w:fldChar w:fldCharType="begin" w:fldLock="1">
                <w:ffData>
                  <w:name w:val="Text18"/>
                  <w:enabled/>
                  <w:calcOnExit w:val="0"/>
                  <w:entryMacro w:val="Lock_Field"/>
                  <w:textInput>
                    <w:default w:val="Insert Address-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szCs w:val="22"/>
              </w:rPr>
              <w:t>Insert Address-then TAB.</w:t>
            </w:r>
            <w:r w:rsidRPr="002E5EE6">
              <w:rPr>
                <w:rFonts w:ascii="Tahoma" w:hAnsi="Tahoma" w:cs="Tahoma"/>
                <w:b/>
                <w:bCs/>
                <w:szCs w:val="22"/>
              </w:rPr>
              <w:fldChar w:fldCharType="end"/>
            </w:r>
            <w:bookmarkEnd w:id="5"/>
          </w:p>
          <w:bookmarkStart w:id="6" w:name="Text19"/>
          <w:p w14:paraId="18255333" w14:textId="77777777" w:rsidR="00A31B63" w:rsidRPr="002E5EE6" w:rsidRDefault="00A31B63" w:rsidP="00A31B63">
            <w:pPr>
              <w:tabs>
                <w:tab w:val="left" w:pos="1620"/>
              </w:tabs>
              <w:spacing w:after="120"/>
              <w:rPr>
                <w:rFonts w:ascii="Tahoma" w:hAnsi="Tahoma" w:cs="Tahoma"/>
                <w:b/>
                <w:bCs/>
                <w:szCs w:val="22"/>
              </w:rPr>
            </w:pPr>
            <w:r w:rsidRPr="002E5EE6">
              <w:rPr>
                <w:rFonts w:ascii="Tahoma" w:hAnsi="Tahoma" w:cs="Tahoma"/>
                <w:b/>
                <w:bCs/>
                <w:szCs w:val="22"/>
              </w:rPr>
              <w:fldChar w:fldCharType="begin" w:fldLock="1">
                <w:ffData>
                  <w:name w:val="Text19"/>
                  <w:enabled/>
                  <w:calcOnExit w:val="0"/>
                  <w:entryMacro w:val="Lock_Field"/>
                  <w:textInput>
                    <w:default w:val="Insert City, State, ZIP-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szCs w:val="22"/>
              </w:rPr>
              <w:t>Insert City, State, ZIP-then TAB.</w:t>
            </w:r>
            <w:r w:rsidRPr="002E5EE6">
              <w:rPr>
                <w:rFonts w:ascii="Tahoma" w:hAnsi="Tahoma" w:cs="Tahoma"/>
                <w:b/>
                <w:bCs/>
                <w:szCs w:val="22"/>
              </w:rPr>
              <w:fldChar w:fldCharType="end"/>
            </w:r>
            <w:bookmarkEnd w:id="6"/>
          </w:p>
          <w:bookmarkStart w:id="7" w:name="Text20"/>
          <w:p w14:paraId="4419DCB7" w14:textId="063AE8B7" w:rsidR="00A31B63" w:rsidRDefault="00A31B63" w:rsidP="00A31B63">
            <w:pPr>
              <w:tabs>
                <w:tab w:val="left" w:pos="1620"/>
              </w:tabs>
              <w:spacing w:after="120"/>
              <w:rPr>
                <w:rFonts w:ascii="Tahoma" w:hAnsi="Tahoma" w:cs="Tahoma"/>
                <w:b/>
                <w:bCs/>
                <w:sz w:val="22"/>
                <w:szCs w:val="22"/>
              </w:rPr>
            </w:pPr>
            <w:r w:rsidRPr="002E5EE6">
              <w:rPr>
                <w:rFonts w:ascii="Tahoma" w:hAnsi="Tahoma" w:cs="Tahoma"/>
                <w:b/>
                <w:bCs/>
                <w:szCs w:val="22"/>
              </w:rPr>
              <w:fldChar w:fldCharType="begin" w:fldLock="1">
                <w:ffData>
                  <w:name w:val="Text20"/>
                  <w:enabled/>
                  <w:calcOnExit w:val="0"/>
                  <w:entryMacro w:val="Lock_Field"/>
                  <w:textInput>
                    <w:default w:val="Insert Telephone-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szCs w:val="22"/>
              </w:rPr>
              <w:t>Insert Telephone-then TAB</w:t>
            </w:r>
            <w:r w:rsidRPr="002E5EE6">
              <w:rPr>
                <w:rFonts w:ascii="Tahoma" w:hAnsi="Tahoma" w:cs="Tahoma"/>
                <w:b/>
                <w:bCs/>
                <w:szCs w:val="22"/>
              </w:rPr>
              <w:fldChar w:fldCharType="end"/>
            </w:r>
            <w:bookmarkEnd w:id="7"/>
          </w:p>
        </w:tc>
        <w:tc>
          <w:tcPr>
            <w:tcW w:w="4950" w:type="dxa"/>
          </w:tcPr>
          <w:p w14:paraId="5BCA294F" w14:textId="77777777" w:rsidR="00A31B63" w:rsidRPr="002E5EE6" w:rsidRDefault="00A31B63" w:rsidP="00A31B63">
            <w:pPr>
              <w:spacing w:after="120"/>
              <w:jc w:val="center"/>
              <w:rPr>
                <w:rFonts w:ascii="Tahoma" w:hAnsi="Tahoma" w:cs="Tahoma"/>
                <w:b/>
                <w:bCs/>
                <w:szCs w:val="22"/>
              </w:rPr>
            </w:pPr>
            <w:r w:rsidRPr="002E5EE6">
              <w:rPr>
                <w:rFonts w:ascii="Tahoma" w:hAnsi="Tahoma" w:cs="Tahoma"/>
                <w:b/>
                <w:bCs/>
                <w:szCs w:val="22"/>
              </w:rPr>
              <w:t>Engineer’s Seal</w:t>
            </w:r>
          </w:p>
          <w:p w14:paraId="2F352C1A" w14:textId="53EDD8D2" w:rsidR="00A31B63" w:rsidRDefault="00A31B63" w:rsidP="00FB0F76">
            <w:pPr>
              <w:spacing w:after="120"/>
              <w:jc w:val="center"/>
              <w:rPr>
                <w:rFonts w:ascii="Tahoma" w:hAnsi="Tahoma" w:cs="Tahoma"/>
                <w:b/>
                <w:bCs/>
                <w:sz w:val="22"/>
                <w:szCs w:val="22"/>
              </w:rPr>
            </w:pPr>
            <w:r>
              <w:rPr>
                <w:rFonts w:ascii="Tahoma" w:hAnsi="Tahoma" w:cs="Tahoma"/>
                <w:b/>
                <w:bCs/>
                <w:noProof/>
                <w:sz w:val="22"/>
                <w:szCs w:val="22"/>
              </w:rPr>
              <mc:AlternateContent>
                <mc:Choice Requires="wps">
                  <w:drawing>
                    <wp:inline distT="0" distB="0" distL="0" distR="0" wp14:anchorId="561C3347" wp14:editId="7C9AA509">
                      <wp:extent cx="2009775" cy="1809750"/>
                      <wp:effectExtent l="0" t="0" r="28575" b="19050"/>
                      <wp:docPr id="3" name="Rectangle 3"/>
                      <wp:cNvGraphicFramePr/>
                      <a:graphic xmlns:a="http://schemas.openxmlformats.org/drawingml/2006/main">
                        <a:graphicData uri="http://schemas.microsoft.com/office/word/2010/wordprocessingShape">
                          <wps:wsp>
                            <wps:cNvSpPr/>
                            <wps:spPr>
                              <a:xfrm>
                                <a:off x="0" y="0"/>
                                <a:ext cx="2009775" cy="1809750"/>
                              </a:xfrm>
                              <a:prstGeom prst="rect">
                                <a:avLst/>
                              </a:prstGeom>
                              <a:solidFill>
                                <a:schemeClr val="bg1">
                                  <a:lumMod val="95000"/>
                                </a:schemeClr>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FC4A72" id="Rectangle 3" o:spid="_x0000_s1026" style="width:158.2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" fillcolor="#f2f2f2 [3052]" strokecolor="#7f7f7f [1612]" strokeweight=".5pt">
                      <w10:anchorlock/>
                    </v:rect>
                  </w:pict>
                </mc:Fallback>
              </mc:AlternateContent>
            </w:r>
          </w:p>
        </w:tc>
      </w:tr>
    </w:tbl>
    <w:p w14:paraId="5F651912" w14:textId="77777777" w:rsidR="002E5EE6" w:rsidRDefault="006E0919" w:rsidP="002E5EE6">
      <w:pPr>
        <w:tabs>
          <w:tab w:val="left" w:pos="1620"/>
        </w:tabs>
        <w:spacing w:after="120"/>
        <w:jc w:val="center"/>
        <w:rPr>
          <w:rFonts w:ascii="Tahoma" w:hAnsi="Tahoma" w:cs="Tahoma"/>
          <w:b/>
          <w:bCs/>
          <w:sz w:val="18"/>
        </w:rPr>
      </w:pPr>
      <w:r w:rsidRPr="002E5EE6">
        <w:rPr>
          <w:rFonts w:ascii="Tahoma" w:hAnsi="Tahoma" w:cs="Tahoma"/>
          <w:b/>
          <w:bCs/>
          <w:sz w:val="18"/>
        </w:rPr>
        <w:t>Prepared on:</w:t>
      </w:r>
    </w:p>
    <w:p w14:paraId="315F1159" w14:textId="447F9FE1" w:rsidR="006E0919" w:rsidRPr="002E5EE6" w:rsidRDefault="006E0919" w:rsidP="002E5EE6">
      <w:pPr>
        <w:tabs>
          <w:tab w:val="left" w:pos="1620"/>
        </w:tabs>
        <w:spacing w:after="120"/>
        <w:jc w:val="center"/>
        <w:rPr>
          <w:rFonts w:ascii="Tahoma" w:hAnsi="Tahoma" w:cs="Tahoma"/>
          <w:b/>
          <w:bCs/>
          <w:sz w:val="18"/>
        </w:rPr>
      </w:pPr>
      <w:r w:rsidRPr="002E5EE6">
        <w:rPr>
          <w:rFonts w:ascii="Tahoma" w:hAnsi="Tahoma" w:cs="Tahoma"/>
          <w:b/>
          <w:bCs/>
          <w:szCs w:val="22"/>
        </w:rPr>
        <w:fldChar w:fldCharType="begin">
          <w:ffData>
            <w:name w:val=""/>
            <w:enabled/>
            <w:calcOnExit w:val="0"/>
            <w:textInput>
              <w:default w:val="Insert Date-then TAB."/>
            </w:textInput>
          </w:ffData>
        </w:fldChar>
      </w:r>
      <w:r w:rsidRPr="002E5EE6">
        <w:rPr>
          <w:rFonts w:ascii="Tahoma" w:hAnsi="Tahoma" w:cs="Tahoma"/>
          <w:b/>
          <w:bCs/>
          <w:szCs w:val="22"/>
        </w:rPr>
        <w:instrText xml:space="preserve"> FORMTEXT </w:instrText>
      </w:r>
      <w:r w:rsidRPr="002E5EE6">
        <w:rPr>
          <w:rFonts w:ascii="Tahoma" w:hAnsi="Tahoma" w:cs="Tahoma"/>
          <w:b/>
          <w:bCs/>
          <w:szCs w:val="22"/>
        </w:rPr>
      </w:r>
      <w:r w:rsidRPr="002E5EE6">
        <w:rPr>
          <w:rFonts w:ascii="Tahoma" w:hAnsi="Tahoma" w:cs="Tahoma"/>
          <w:b/>
          <w:bCs/>
          <w:szCs w:val="22"/>
        </w:rPr>
        <w:fldChar w:fldCharType="separate"/>
      </w:r>
      <w:r w:rsidRPr="002E5EE6">
        <w:rPr>
          <w:rFonts w:ascii="Tahoma" w:hAnsi="Tahoma" w:cs="Tahoma"/>
          <w:b/>
          <w:bCs/>
          <w:noProof/>
          <w:szCs w:val="22"/>
        </w:rPr>
        <w:t>Insert Date-then TAB.</w:t>
      </w:r>
      <w:r w:rsidRPr="002E5EE6">
        <w:rPr>
          <w:rFonts w:ascii="Tahoma" w:hAnsi="Tahoma" w:cs="Tahoma"/>
          <w:b/>
          <w:bCs/>
          <w:szCs w:val="22"/>
        </w:rPr>
        <w:fldChar w:fldCharType="end"/>
      </w:r>
    </w:p>
    <w:p w14:paraId="364A8E56" w14:textId="77777777" w:rsidR="006E0919" w:rsidRPr="002E5EE6" w:rsidRDefault="006E0919" w:rsidP="002E5EE6">
      <w:pPr>
        <w:spacing w:line="276" w:lineRule="auto"/>
        <w:jc w:val="center"/>
        <w:rPr>
          <w:rFonts w:ascii="Tahoma" w:hAnsi="Tahoma" w:cs="Tahoma"/>
          <w:b/>
          <w:bCs/>
          <w:szCs w:val="22"/>
        </w:rPr>
        <w:sectPr w:rsidR="006E0919" w:rsidRPr="002E5EE6" w:rsidSect="00C94A9F">
          <w:headerReference w:type="default" r:id="rId9"/>
          <w:footerReference w:type="default" r:id="rId10"/>
          <w:pgSz w:w="12240" w:h="15840" w:code="1"/>
          <w:pgMar w:top="1440" w:right="1440" w:bottom="1440" w:left="1440" w:header="720" w:footer="720" w:gutter="0"/>
          <w:cols w:space="720"/>
          <w:titlePg/>
          <w:docGrid w:linePitch="360"/>
        </w:sectPr>
      </w:pPr>
      <w:bookmarkStart w:id="8" w:name="_GoBack"/>
      <w:bookmarkEnd w:id="8"/>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866"/>
        <w:gridCol w:w="2011"/>
        <w:gridCol w:w="2437"/>
        <w:gridCol w:w="2062"/>
      </w:tblGrid>
      <w:tr w:rsidR="006E0919" w:rsidRPr="008766EE" w14:paraId="6324BACF" w14:textId="77777777">
        <w:trPr>
          <w:trHeight w:val="504"/>
        </w:trPr>
        <w:tc>
          <w:tcPr>
            <w:tcW w:w="9468" w:type="dxa"/>
            <w:gridSpan w:val="4"/>
            <w:tcBorders>
              <w:top w:val="thickThinSmallGap" w:sz="24" w:space="0" w:color="auto"/>
              <w:bottom w:val="double" w:sz="4" w:space="0" w:color="auto"/>
            </w:tcBorders>
            <w:shd w:val="clear" w:color="auto" w:fill="D9D9D9"/>
            <w:vAlign w:val="center"/>
          </w:tcPr>
          <w:p w14:paraId="6543551A" w14:textId="77777777" w:rsidR="006E0919" w:rsidRPr="007A6DC3" w:rsidRDefault="006E0919" w:rsidP="00FA1618">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lastRenderedPageBreak/>
              <w:t>Project Owner’s Certification</w:t>
            </w:r>
          </w:p>
        </w:tc>
      </w:tr>
      <w:tr w:rsidR="006E0919" w:rsidRPr="008766EE" w14:paraId="2400798B" w14:textId="77777777">
        <w:trPr>
          <w:trHeight w:val="474"/>
        </w:trPr>
        <w:tc>
          <w:tcPr>
            <w:tcW w:w="2880" w:type="dxa"/>
            <w:tcBorders>
              <w:top w:val="double" w:sz="4" w:space="0" w:color="auto"/>
              <w:bottom w:val="dotted" w:sz="4" w:space="0" w:color="auto"/>
              <w:right w:val="dotted" w:sz="4" w:space="0" w:color="auto"/>
            </w:tcBorders>
            <w:vAlign w:val="center"/>
          </w:tcPr>
          <w:p w14:paraId="131F746A"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036" w:type="dxa"/>
            <w:tcBorders>
              <w:top w:val="double" w:sz="4" w:space="0" w:color="auto"/>
              <w:left w:val="dotted" w:sz="4" w:space="0" w:color="auto"/>
              <w:bottom w:val="dotted" w:sz="4" w:space="0" w:color="auto"/>
              <w:right w:val="dotted" w:sz="4" w:space="0" w:color="auto"/>
            </w:tcBorders>
            <w:vAlign w:val="center"/>
          </w:tcPr>
          <w:p w14:paraId="38C1B87C"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uble" w:sz="4" w:space="0" w:color="auto"/>
              <w:left w:val="dotted" w:sz="4" w:space="0" w:color="auto"/>
              <w:bottom w:val="dotted" w:sz="4" w:space="0" w:color="auto"/>
              <w:right w:val="dotted" w:sz="4" w:space="0" w:color="auto"/>
            </w:tcBorders>
            <w:vAlign w:val="center"/>
          </w:tcPr>
          <w:p w14:paraId="7ACF4CCD"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Grading Permit No.</w:t>
            </w:r>
          </w:p>
        </w:tc>
        <w:tc>
          <w:tcPr>
            <w:tcW w:w="2088" w:type="dxa"/>
            <w:tcBorders>
              <w:top w:val="double" w:sz="4" w:space="0" w:color="auto"/>
              <w:left w:val="dotted" w:sz="4" w:space="0" w:color="auto"/>
              <w:bottom w:val="dotted" w:sz="4" w:space="0" w:color="auto"/>
            </w:tcBorders>
            <w:vAlign w:val="center"/>
          </w:tcPr>
          <w:p w14:paraId="7DC259EB" w14:textId="77777777" w:rsidR="006E0919" w:rsidRPr="008766EE" w:rsidRDefault="006E0919" w:rsidP="00632130">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E0919" w:rsidRPr="008766EE" w14:paraId="292E823B" w14:textId="77777777">
        <w:trPr>
          <w:trHeight w:val="521"/>
        </w:trPr>
        <w:tc>
          <w:tcPr>
            <w:tcW w:w="2880" w:type="dxa"/>
            <w:tcBorders>
              <w:top w:val="dotted" w:sz="4" w:space="0" w:color="auto"/>
              <w:bottom w:val="dotted" w:sz="4" w:space="0" w:color="auto"/>
              <w:right w:val="dotted" w:sz="4" w:space="0" w:color="auto"/>
            </w:tcBorders>
            <w:vAlign w:val="center"/>
          </w:tcPr>
          <w:p w14:paraId="41439600"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Tract/Parcel Map No.</w:t>
            </w:r>
          </w:p>
        </w:tc>
        <w:tc>
          <w:tcPr>
            <w:tcW w:w="2036" w:type="dxa"/>
            <w:tcBorders>
              <w:top w:val="dotted" w:sz="4" w:space="0" w:color="auto"/>
              <w:left w:val="dotted" w:sz="4" w:space="0" w:color="auto"/>
              <w:bottom w:val="dotted" w:sz="4" w:space="0" w:color="auto"/>
              <w:right w:val="dotted" w:sz="4" w:space="0" w:color="auto"/>
            </w:tcBorders>
            <w:vAlign w:val="center"/>
          </w:tcPr>
          <w:p w14:paraId="58DE42EF"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tted" w:sz="4" w:space="0" w:color="auto"/>
              <w:left w:val="dotted" w:sz="4" w:space="0" w:color="auto"/>
              <w:bottom w:val="dotted" w:sz="4" w:space="0" w:color="auto"/>
              <w:right w:val="dotted" w:sz="4" w:space="0" w:color="auto"/>
            </w:tcBorders>
            <w:vAlign w:val="center"/>
          </w:tcPr>
          <w:p w14:paraId="61BAA8DC"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Building Permit No.</w:t>
            </w:r>
          </w:p>
        </w:tc>
        <w:tc>
          <w:tcPr>
            <w:tcW w:w="2088" w:type="dxa"/>
            <w:tcBorders>
              <w:top w:val="dotted" w:sz="4" w:space="0" w:color="auto"/>
              <w:left w:val="dotted" w:sz="4" w:space="0" w:color="auto"/>
              <w:bottom w:val="dotted" w:sz="4" w:space="0" w:color="auto"/>
            </w:tcBorders>
            <w:vAlign w:val="center"/>
          </w:tcPr>
          <w:p w14:paraId="50ECD830" w14:textId="77777777" w:rsidR="006E0919" w:rsidRPr="008766EE" w:rsidRDefault="006E0919" w:rsidP="00632130">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E0919" w:rsidRPr="008766EE" w14:paraId="53FDE139" w14:textId="77777777">
        <w:trPr>
          <w:trHeight w:val="476"/>
        </w:trPr>
        <w:tc>
          <w:tcPr>
            <w:tcW w:w="7380" w:type="dxa"/>
            <w:gridSpan w:val="3"/>
            <w:tcBorders>
              <w:top w:val="dotted" w:sz="4" w:space="0" w:color="auto"/>
              <w:bottom w:val="thinThickSmallGap" w:sz="24" w:space="0" w:color="auto"/>
              <w:right w:val="dotted" w:sz="4" w:space="0" w:color="auto"/>
            </w:tcBorders>
            <w:vAlign w:val="center"/>
          </w:tcPr>
          <w:p w14:paraId="7846CE46"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CUP, SUP, and/or APN (Specify Lot Numbers if Portions of Tract)</w:t>
            </w:r>
          </w:p>
        </w:tc>
        <w:tc>
          <w:tcPr>
            <w:tcW w:w="2088" w:type="dxa"/>
            <w:tcBorders>
              <w:top w:val="dotted" w:sz="4" w:space="0" w:color="auto"/>
              <w:left w:val="dotted" w:sz="4" w:space="0" w:color="auto"/>
              <w:bottom w:val="thinThickSmallGap" w:sz="24" w:space="0" w:color="auto"/>
            </w:tcBorders>
            <w:vAlign w:val="center"/>
          </w:tcPr>
          <w:p w14:paraId="4F644026" w14:textId="77777777" w:rsidR="006E0919" w:rsidRPr="008766EE" w:rsidRDefault="006E0919" w:rsidP="00632130">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14:paraId="4DB6255E" w14:textId="77777777" w:rsidR="0067075A" w:rsidRDefault="0067075A" w:rsidP="006A2437">
      <w:pPr>
        <w:spacing w:after="120"/>
        <w:rPr>
          <w:rFonts w:ascii="Book Antiqua" w:hAnsi="Book Antiqua" w:cs="Book Antiqua"/>
          <w:sz w:val="22"/>
          <w:szCs w:val="22"/>
        </w:rPr>
      </w:pPr>
    </w:p>
    <w:p w14:paraId="5FC462EF" w14:textId="77777777" w:rsidR="006E0919" w:rsidRDefault="006E0919" w:rsidP="006A2437">
      <w:pPr>
        <w:spacing w:after="120"/>
        <w:rPr>
          <w:rFonts w:ascii="Book Antiqua" w:hAnsi="Book Antiqua" w:cs="Book Antiqua"/>
          <w:sz w:val="22"/>
          <w:szCs w:val="22"/>
        </w:rPr>
      </w:pPr>
      <w:r w:rsidRPr="00FA1618">
        <w:rPr>
          <w:rFonts w:ascii="Book Antiqua" w:hAnsi="Book Antiqua" w:cs="Book Antiqua"/>
          <w:sz w:val="22"/>
          <w:szCs w:val="22"/>
        </w:rPr>
        <w:t xml:space="preserve">This Water Quality Management Plan (WQMP) has been prepared for </w:t>
      </w:r>
      <w:r w:rsidRPr="00FA1618">
        <w:rPr>
          <w:rFonts w:ascii="Book Antiqua" w:hAnsi="Book Antiqua" w:cs="Book Antiqua"/>
          <w:sz w:val="22"/>
          <w:szCs w:val="22"/>
        </w:rPr>
        <w:fldChar w:fldCharType="begin">
          <w:ffData>
            <w:name w:val=""/>
            <w:enabled/>
            <w:calcOnExit w:val="0"/>
            <w:textInput>
              <w:default w:val="Owner/Developer Name"/>
            </w:textInput>
          </w:ffData>
        </w:fldChar>
      </w:r>
      <w:r w:rsidRPr="00FA1618">
        <w:rPr>
          <w:rFonts w:ascii="Book Antiqua" w:hAnsi="Book Antiqua" w:cs="Book Antiqua"/>
          <w:sz w:val="22"/>
          <w:szCs w:val="22"/>
        </w:rPr>
        <w:instrText xml:space="preserve"> FORMTEXT </w:instrText>
      </w:r>
      <w:r w:rsidRPr="00FA1618">
        <w:rPr>
          <w:rFonts w:ascii="Book Antiqua" w:hAnsi="Book Antiqua" w:cs="Book Antiqua"/>
          <w:sz w:val="22"/>
          <w:szCs w:val="22"/>
        </w:rPr>
      </w:r>
      <w:r w:rsidRPr="00FA1618">
        <w:rPr>
          <w:rFonts w:ascii="Book Antiqua" w:hAnsi="Book Antiqua" w:cs="Book Antiqua"/>
          <w:sz w:val="22"/>
          <w:szCs w:val="22"/>
        </w:rPr>
        <w:fldChar w:fldCharType="separate"/>
      </w:r>
      <w:r w:rsidRPr="00FA1618">
        <w:rPr>
          <w:rFonts w:ascii="Book Antiqua" w:hAnsi="Book Antiqua" w:cs="Book Antiqua"/>
          <w:noProof/>
          <w:sz w:val="22"/>
          <w:szCs w:val="22"/>
        </w:rPr>
        <w:t>Owner/Developer Name</w:t>
      </w:r>
      <w:r w:rsidRPr="00FA1618">
        <w:rPr>
          <w:rFonts w:ascii="Book Antiqua" w:hAnsi="Book Antiqua" w:cs="Book Antiqua"/>
          <w:sz w:val="22"/>
          <w:szCs w:val="22"/>
        </w:rPr>
        <w:fldChar w:fldCharType="end"/>
      </w:r>
      <w:r w:rsidRPr="00FA1618">
        <w:rPr>
          <w:rFonts w:ascii="Book Antiqua" w:hAnsi="Book Antiqua" w:cs="Book Antiqua"/>
          <w:sz w:val="22"/>
          <w:szCs w:val="22"/>
        </w:rPr>
        <w:t xml:space="preserve"> by </w:t>
      </w:r>
      <w:r w:rsidRPr="00FA1618">
        <w:rPr>
          <w:rFonts w:ascii="Book Antiqua" w:hAnsi="Book Antiqua" w:cs="Book Antiqua"/>
          <w:sz w:val="22"/>
          <w:szCs w:val="22"/>
        </w:rPr>
        <w:fldChar w:fldCharType="begin">
          <w:ffData>
            <w:name w:val=""/>
            <w:enabled/>
            <w:calcOnExit w:val="0"/>
            <w:textInput>
              <w:default w:val="Consulting/Engineering Firm Name"/>
            </w:textInput>
          </w:ffData>
        </w:fldChar>
      </w:r>
      <w:r w:rsidRPr="00FA1618">
        <w:rPr>
          <w:rFonts w:ascii="Book Antiqua" w:hAnsi="Book Antiqua" w:cs="Book Antiqua"/>
          <w:sz w:val="22"/>
          <w:szCs w:val="22"/>
        </w:rPr>
        <w:instrText xml:space="preserve"> FORMTEXT </w:instrText>
      </w:r>
      <w:r w:rsidRPr="00FA1618">
        <w:rPr>
          <w:rFonts w:ascii="Book Antiqua" w:hAnsi="Book Antiqua" w:cs="Book Antiqua"/>
          <w:sz w:val="22"/>
          <w:szCs w:val="22"/>
        </w:rPr>
      </w:r>
      <w:r w:rsidRPr="00FA1618">
        <w:rPr>
          <w:rFonts w:ascii="Book Antiqua" w:hAnsi="Book Antiqua" w:cs="Book Antiqua"/>
          <w:sz w:val="22"/>
          <w:szCs w:val="22"/>
        </w:rPr>
        <w:fldChar w:fldCharType="separate"/>
      </w:r>
      <w:r w:rsidRPr="00FA1618">
        <w:rPr>
          <w:rFonts w:ascii="Book Antiqua" w:hAnsi="Book Antiqua" w:cs="Book Antiqua"/>
          <w:noProof/>
          <w:sz w:val="22"/>
          <w:szCs w:val="22"/>
        </w:rPr>
        <w:t>Consulting/Engineering Firm Name</w:t>
      </w:r>
      <w:r w:rsidRPr="00FA1618">
        <w:rPr>
          <w:rFonts w:ascii="Book Antiqua" w:hAnsi="Book Antiqua" w:cs="Book Antiqua"/>
          <w:sz w:val="22"/>
          <w:szCs w:val="22"/>
        </w:rPr>
        <w:fldChar w:fldCharType="end"/>
      </w:r>
      <w:r w:rsidR="00C95E79">
        <w:rPr>
          <w:rFonts w:ascii="Book Antiqua" w:hAnsi="Book Antiqua" w:cs="Book Antiqua"/>
          <w:sz w:val="22"/>
          <w:szCs w:val="22"/>
        </w:rPr>
        <w:t xml:space="preserve">. </w:t>
      </w:r>
      <w:r w:rsidRPr="00FA1618">
        <w:rPr>
          <w:rFonts w:ascii="Book Antiqua" w:hAnsi="Book Antiqua" w:cs="Book Antiqua"/>
          <w:sz w:val="22"/>
          <w:szCs w:val="22"/>
        </w:rPr>
        <w:t xml:space="preserve">The WQMP is intended to comply with the requirements of the </w:t>
      </w:r>
      <w:r>
        <w:rPr>
          <w:rFonts w:ascii="Book Antiqua" w:hAnsi="Book Antiqua" w:cs="Book Antiqua"/>
          <w:sz w:val="22"/>
          <w:szCs w:val="22"/>
        </w:rPr>
        <w:t xml:space="preserve">local NPDES </w:t>
      </w:r>
      <w:r w:rsidRPr="00FA1618">
        <w:rPr>
          <w:rFonts w:ascii="Book Antiqua" w:hAnsi="Book Antiqua" w:cs="Book Antiqua"/>
          <w:sz w:val="22"/>
          <w:szCs w:val="22"/>
        </w:rPr>
        <w:t xml:space="preserve">Stormwater Program requiring the preparation of </w:t>
      </w:r>
      <w:r>
        <w:rPr>
          <w:rFonts w:ascii="Book Antiqua" w:hAnsi="Book Antiqua" w:cs="Book Antiqua"/>
          <w:sz w:val="22"/>
          <w:szCs w:val="22"/>
        </w:rPr>
        <w:t>the plan.</w:t>
      </w:r>
    </w:p>
    <w:p w14:paraId="0C145839" w14:textId="33F7C7F0" w:rsidR="006E0919" w:rsidRPr="00FA0CE9" w:rsidRDefault="006E0919" w:rsidP="00C94A9F">
      <w:pPr>
        <w:spacing w:after="240"/>
        <w:rPr>
          <w:rFonts w:ascii="Book Antiqua" w:hAnsi="Book Antiqua" w:cs="Book Antiqua"/>
          <w:sz w:val="22"/>
          <w:szCs w:val="22"/>
        </w:rPr>
      </w:pPr>
      <w:r w:rsidRPr="00FA0CE9">
        <w:rPr>
          <w:rFonts w:ascii="Book Antiqua" w:hAnsi="Book Antiqua" w:cs="Book Antiqua"/>
          <w:sz w:val="22"/>
          <w:szCs w:val="22"/>
        </w:rPr>
        <w:t xml:space="preserve">The undersigned, while it owns the subject property, is responsible for the implementation of the provisions of this plan and will ensure that this plan is amended as appropriate to reflect up-to-date conditions on the site consistent with the current Orange County Drainage Area Management Plan (DAMP) and the intent of the non-point source NPDES Permit for Waste Discharge Requirements for the County of Orange, Orange County Flood Control District and the incorporated Cities of Orange County within the </w:t>
      </w:r>
      <w:r w:rsidR="004F6237" w:rsidRPr="00FA0CE9">
        <w:rPr>
          <w:rFonts w:ascii="Book Antiqua" w:hAnsi="Book Antiqua" w:cs="Book Antiqua"/>
          <w:sz w:val="22"/>
          <w:szCs w:val="22"/>
        </w:rPr>
        <w:t>San Diego Region</w:t>
      </w:r>
      <w:r w:rsidR="0067075A" w:rsidRPr="00FA0CE9">
        <w:rPr>
          <w:rFonts w:ascii="Book Antiqua" w:hAnsi="Book Antiqua" w:cs="Book Antiqua"/>
          <w:sz w:val="22"/>
          <w:szCs w:val="22"/>
        </w:rPr>
        <w:t xml:space="preserve"> (South Orange County).</w:t>
      </w:r>
      <w:r w:rsidRPr="00FA0CE9">
        <w:rPr>
          <w:rFonts w:ascii="Book Antiqua" w:hAnsi="Book Antiqua" w:cs="Book Antiqua"/>
          <w:sz w:val="22"/>
          <w:szCs w:val="22"/>
        </w:rPr>
        <w:t xml:space="preserve"> Once the undersigned transfers its interest in the property, its successors-in-interest shall bear the aforementioned responsibility to implement and amend the WQMP.  An appropriate number of approved and signed copies of this document shall be available on the subject site in perpetuity.</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296"/>
        <w:gridCol w:w="4244"/>
        <w:gridCol w:w="1505"/>
        <w:gridCol w:w="2331"/>
      </w:tblGrid>
      <w:tr w:rsidR="006E0919" w:rsidRPr="008766EE" w14:paraId="430FEDD0" w14:textId="77777777" w:rsidTr="007E66C6">
        <w:trPr>
          <w:trHeight w:val="392"/>
        </w:trPr>
        <w:tc>
          <w:tcPr>
            <w:tcW w:w="9468" w:type="dxa"/>
            <w:gridSpan w:val="4"/>
            <w:vAlign w:val="center"/>
          </w:tcPr>
          <w:p w14:paraId="03893DAE" w14:textId="77777777" w:rsidR="006E0919" w:rsidRPr="008766EE" w:rsidRDefault="006E0919" w:rsidP="00C94A9F">
            <w:pPr>
              <w:spacing w:after="120"/>
              <w:rPr>
                <w:rFonts w:ascii="Book Antiqua" w:hAnsi="Book Antiqua" w:cs="Book Antiqua"/>
                <w:b/>
                <w:bCs/>
              </w:rPr>
            </w:pPr>
            <w:r w:rsidRPr="008766EE">
              <w:rPr>
                <w:rFonts w:ascii="Book Antiqua" w:hAnsi="Book Antiqua" w:cs="Book Antiqua"/>
                <w:b/>
                <w:bCs/>
              </w:rPr>
              <w:t>Owner:</w:t>
            </w:r>
          </w:p>
        </w:tc>
      </w:tr>
      <w:tr w:rsidR="006E0919" w:rsidRPr="008766EE" w14:paraId="145A94F9" w14:textId="77777777">
        <w:trPr>
          <w:trHeight w:val="392"/>
        </w:trPr>
        <w:tc>
          <w:tcPr>
            <w:tcW w:w="1296" w:type="dxa"/>
            <w:vAlign w:val="center"/>
          </w:tcPr>
          <w:p w14:paraId="552327D7" w14:textId="77777777" w:rsidR="006E0919" w:rsidRPr="008766EE" w:rsidRDefault="006E0919" w:rsidP="00C94A9F">
            <w:pPr>
              <w:spacing w:after="120"/>
              <w:ind w:left="720"/>
              <w:jc w:val="right"/>
              <w:rPr>
                <w:rFonts w:ascii="Book Antiqua" w:hAnsi="Book Antiqua" w:cs="Book Antiqua"/>
                <w:sz w:val="18"/>
                <w:szCs w:val="18"/>
              </w:rPr>
            </w:pPr>
            <w:r w:rsidRPr="008766EE">
              <w:rPr>
                <w:rFonts w:ascii="Book Antiqua" w:hAnsi="Book Antiqua" w:cs="Book Antiqua"/>
                <w:sz w:val="18"/>
                <w:szCs w:val="18"/>
              </w:rPr>
              <w:t>Title</w:t>
            </w:r>
          </w:p>
        </w:tc>
        <w:tc>
          <w:tcPr>
            <w:tcW w:w="8172" w:type="dxa"/>
            <w:gridSpan w:val="3"/>
            <w:vAlign w:val="center"/>
          </w:tcPr>
          <w:p w14:paraId="40BC56CC"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6C89ACA5" w14:textId="77777777">
        <w:trPr>
          <w:trHeight w:val="392"/>
        </w:trPr>
        <w:tc>
          <w:tcPr>
            <w:tcW w:w="1296" w:type="dxa"/>
            <w:vAlign w:val="center"/>
          </w:tcPr>
          <w:p w14:paraId="7211C528"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Company</w:t>
            </w:r>
          </w:p>
        </w:tc>
        <w:tc>
          <w:tcPr>
            <w:tcW w:w="8172" w:type="dxa"/>
            <w:gridSpan w:val="3"/>
            <w:vAlign w:val="center"/>
          </w:tcPr>
          <w:p w14:paraId="2EC59248"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269C3602" w14:textId="77777777">
        <w:trPr>
          <w:trHeight w:val="392"/>
        </w:trPr>
        <w:tc>
          <w:tcPr>
            <w:tcW w:w="1296" w:type="dxa"/>
            <w:vAlign w:val="center"/>
          </w:tcPr>
          <w:p w14:paraId="78B123A2"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Address</w:t>
            </w:r>
          </w:p>
        </w:tc>
        <w:tc>
          <w:tcPr>
            <w:tcW w:w="8172" w:type="dxa"/>
            <w:gridSpan w:val="3"/>
            <w:vAlign w:val="center"/>
          </w:tcPr>
          <w:p w14:paraId="3EB0FB0F"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17F60393" w14:textId="77777777">
        <w:trPr>
          <w:trHeight w:val="392"/>
        </w:trPr>
        <w:tc>
          <w:tcPr>
            <w:tcW w:w="1296" w:type="dxa"/>
            <w:vAlign w:val="center"/>
          </w:tcPr>
          <w:p w14:paraId="51D0B01C"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Email</w:t>
            </w:r>
          </w:p>
        </w:tc>
        <w:tc>
          <w:tcPr>
            <w:tcW w:w="8172" w:type="dxa"/>
            <w:gridSpan w:val="3"/>
            <w:vAlign w:val="center"/>
          </w:tcPr>
          <w:p w14:paraId="4E0103A7"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227D11C9" w14:textId="77777777">
        <w:trPr>
          <w:trHeight w:val="392"/>
        </w:trPr>
        <w:tc>
          <w:tcPr>
            <w:tcW w:w="1296" w:type="dxa"/>
            <w:vAlign w:val="center"/>
          </w:tcPr>
          <w:p w14:paraId="53F3D313"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Telephone #</w:t>
            </w:r>
          </w:p>
        </w:tc>
        <w:tc>
          <w:tcPr>
            <w:tcW w:w="8172" w:type="dxa"/>
            <w:gridSpan w:val="3"/>
            <w:vAlign w:val="center"/>
          </w:tcPr>
          <w:p w14:paraId="4BF57457"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25356273" w14:textId="77777777" w:rsidTr="007E66C6">
        <w:trPr>
          <w:trHeight w:val="392"/>
        </w:trPr>
        <w:tc>
          <w:tcPr>
            <w:tcW w:w="1296" w:type="dxa"/>
            <w:vAlign w:val="center"/>
          </w:tcPr>
          <w:p w14:paraId="3320203D"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Signature</w:t>
            </w:r>
          </w:p>
        </w:tc>
        <w:tc>
          <w:tcPr>
            <w:tcW w:w="4297" w:type="dxa"/>
            <w:vAlign w:val="center"/>
          </w:tcPr>
          <w:p w14:paraId="7281A44A"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c>
          <w:tcPr>
            <w:tcW w:w="1519" w:type="dxa"/>
            <w:vAlign w:val="center"/>
          </w:tcPr>
          <w:p w14:paraId="7288ACCE"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Date</w:t>
            </w:r>
          </w:p>
        </w:tc>
        <w:tc>
          <w:tcPr>
            <w:tcW w:w="2356" w:type="dxa"/>
            <w:vAlign w:val="center"/>
          </w:tcPr>
          <w:p w14:paraId="005A59D8"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bl>
    <w:p w14:paraId="0C0EAB5A" w14:textId="77777777" w:rsidR="006E0919" w:rsidRPr="00EA0AF4" w:rsidRDefault="006E0919" w:rsidP="00C94A9F">
      <w:pPr>
        <w:pStyle w:val="BulletCheckList"/>
        <w:numPr>
          <w:ilvl w:val="0"/>
          <w:numId w:val="0"/>
        </w:numPr>
        <w:spacing w:after="120"/>
        <w:rPr>
          <w:rFonts w:ascii="Calibri" w:hAnsi="Calibri" w:cs="Calibri"/>
          <w:color w:val="auto"/>
          <w:sz w:val="24"/>
          <w:szCs w:val="24"/>
        </w:rPr>
      </w:pPr>
    </w:p>
    <w:p w14:paraId="29D047D4" w14:textId="77777777" w:rsidR="006E0919" w:rsidRPr="00EA0AF4" w:rsidRDefault="006E0919" w:rsidP="00C94A9F">
      <w:pPr>
        <w:spacing w:after="120"/>
        <w:rPr>
          <w:rFonts w:ascii="Calibri" w:hAnsi="Calibri" w:cs="Calibri"/>
          <w:b/>
          <w:bCs/>
          <w:sz w:val="40"/>
          <w:szCs w:val="40"/>
        </w:rPr>
        <w:sectPr w:rsidR="006E0919" w:rsidRPr="00EA0AF4" w:rsidSect="00C94A9F">
          <w:headerReference w:type="first" r:id="rId11"/>
          <w:footerReference w:type="first" r:id="rId12"/>
          <w:pgSz w:w="12240" w:h="15840" w:code="1"/>
          <w:pgMar w:top="1440" w:right="1440" w:bottom="1440" w:left="1440" w:header="720" w:footer="720" w:gutter="0"/>
          <w:cols w:space="720"/>
          <w:titlePg/>
          <w:docGrid w:linePitch="360"/>
        </w:sectPr>
      </w:pPr>
    </w:p>
    <w:p w14:paraId="36606955" w14:textId="77777777" w:rsidR="006E0919" w:rsidRPr="00A33043" w:rsidRDefault="006E0919" w:rsidP="00D82498">
      <w:pPr>
        <w:spacing w:line="276" w:lineRule="auto"/>
        <w:rPr>
          <w:rFonts w:ascii="Tahoma" w:hAnsi="Tahoma" w:cs="Tahoma"/>
          <w:b/>
          <w:bCs/>
          <w:sz w:val="22"/>
          <w:szCs w:val="22"/>
        </w:rPr>
      </w:pPr>
      <w:r>
        <w:rPr>
          <w:rFonts w:ascii="Tahoma" w:hAnsi="Tahoma" w:cs="Tahoma"/>
          <w:b/>
          <w:bCs/>
          <w:sz w:val="40"/>
          <w:szCs w:val="40"/>
        </w:rPr>
        <w:lastRenderedPageBreak/>
        <w:t>Contents</w:t>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22"/>
          <w:szCs w:val="22"/>
        </w:rPr>
        <w:t>Page No.</w:t>
      </w:r>
    </w:p>
    <w:p w14:paraId="049DEDEB" w14:textId="378778C5" w:rsidR="00CE7967" w:rsidRDefault="002B5F5C">
      <w:pPr>
        <w:pStyle w:val="TOC1"/>
        <w:tabs>
          <w:tab w:val="left" w:pos="1368"/>
        </w:tabs>
        <w:rPr>
          <w:rFonts w:asciiTheme="minorHAnsi" w:eastAsiaTheme="minorEastAsia" w:hAnsiTheme="minorHAnsi" w:cstheme="minorBidi"/>
          <w:b w:val="0"/>
          <w:bCs w:val="0"/>
          <w:sz w:val="22"/>
          <w:szCs w:val="22"/>
        </w:rPr>
      </w:pPr>
      <w:r>
        <w:rPr>
          <w:b w:val="0"/>
          <w:bCs w:val="0"/>
          <w:i/>
          <w:iCs/>
          <w:sz w:val="22"/>
          <w:szCs w:val="22"/>
        </w:rPr>
        <w:fldChar w:fldCharType="begin"/>
      </w:r>
      <w:r>
        <w:rPr>
          <w:b w:val="0"/>
          <w:bCs w:val="0"/>
          <w:i/>
          <w:iCs/>
          <w:sz w:val="22"/>
          <w:szCs w:val="22"/>
        </w:rPr>
        <w:instrText xml:space="preserve"> TOC \o "1-3" </w:instrText>
      </w:r>
      <w:r>
        <w:rPr>
          <w:b w:val="0"/>
          <w:bCs w:val="0"/>
          <w:i/>
          <w:iCs/>
          <w:sz w:val="22"/>
          <w:szCs w:val="22"/>
        </w:rPr>
        <w:fldChar w:fldCharType="separate"/>
      </w:r>
      <w:r w:rsidR="00CE7967">
        <w:t>Section 1</w:t>
      </w:r>
      <w:r w:rsidR="00CE7967">
        <w:rPr>
          <w:rFonts w:asciiTheme="minorHAnsi" w:eastAsiaTheme="minorEastAsia" w:hAnsiTheme="minorHAnsi" w:cstheme="minorBidi"/>
          <w:b w:val="0"/>
          <w:bCs w:val="0"/>
          <w:sz w:val="22"/>
          <w:szCs w:val="22"/>
        </w:rPr>
        <w:tab/>
      </w:r>
      <w:r w:rsidR="00CE7967">
        <w:t>Discretionary Permit(s) and Water Quality Conditions</w:t>
      </w:r>
      <w:r w:rsidR="00CE7967">
        <w:tab/>
      </w:r>
      <w:r w:rsidR="00CE7967">
        <w:fldChar w:fldCharType="begin"/>
      </w:r>
      <w:r w:rsidR="00CE7967">
        <w:instrText xml:space="preserve"> PAGEREF _Toc489956339 \h </w:instrText>
      </w:r>
      <w:r w:rsidR="00CE7967">
        <w:fldChar w:fldCharType="separate"/>
      </w:r>
      <w:r w:rsidR="00FB0F76">
        <w:t>3</w:t>
      </w:r>
      <w:r w:rsidR="00CE7967">
        <w:fldChar w:fldCharType="end"/>
      </w:r>
    </w:p>
    <w:p w14:paraId="39BD07F8" w14:textId="6759B06B" w:rsidR="00CE7967" w:rsidRDefault="00CE7967">
      <w:pPr>
        <w:pStyle w:val="TOC1"/>
        <w:tabs>
          <w:tab w:val="left" w:pos="1368"/>
        </w:tabs>
        <w:rPr>
          <w:rFonts w:asciiTheme="minorHAnsi" w:eastAsiaTheme="minorEastAsia" w:hAnsiTheme="minorHAnsi" w:cstheme="minorBidi"/>
          <w:b w:val="0"/>
          <w:bCs w:val="0"/>
          <w:sz w:val="22"/>
          <w:szCs w:val="22"/>
        </w:rPr>
      </w:pPr>
      <w:r>
        <w:t>Section 2</w:t>
      </w:r>
      <w:r>
        <w:rPr>
          <w:rFonts w:asciiTheme="minorHAnsi" w:eastAsiaTheme="minorEastAsia" w:hAnsiTheme="minorHAnsi" w:cstheme="minorBidi"/>
          <w:b w:val="0"/>
          <w:bCs w:val="0"/>
          <w:sz w:val="22"/>
          <w:szCs w:val="22"/>
        </w:rPr>
        <w:tab/>
      </w:r>
      <w:r>
        <w:t>Project Description</w:t>
      </w:r>
      <w:r>
        <w:tab/>
      </w:r>
      <w:r>
        <w:fldChar w:fldCharType="begin"/>
      </w:r>
      <w:r>
        <w:instrText xml:space="preserve"> PAGEREF _Toc489956340 \h </w:instrText>
      </w:r>
      <w:r>
        <w:fldChar w:fldCharType="separate"/>
      </w:r>
      <w:r w:rsidR="00FB0F76">
        <w:t>4</w:t>
      </w:r>
      <w:r>
        <w:fldChar w:fldCharType="end"/>
      </w:r>
    </w:p>
    <w:p w14:paraId="23E78665" w14:textId="6DF17ABB"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2.1</w:t>
      </w:r>
      <w:r>
        <w:rPr>
          <w:rFonts w:asciiTheme="minorHAnsi" w:eastAsiaTheme="minorEastAsia" w:hAnsiTheme="minorHAnsi" w:cstheme="minorBidi"/>
          <w:b w:val="0"/>
          <w:bCs w:val="0"/>
          <w:noProof/>
          <w:sz w:val="22"/>
          <w:szCs w:val="22"/>
        </w:rPr>
        <w:tab/>
      </w:r>
      <w:r w:rsidRPr="007A1332">
        <w:rPr>
          <w:rFonts w:ascii="Tahoma" w:hAnsi="Tahoma" w:cs="Tahoma"/>
          <w:noProof/>
        </w:rPr>
        <w:t>General Description</w:t>
      </w:r>
      <w:r>
        <w:rPr>
          <w:noProof/>
        </w:rPr>
        <w:tab/>
      </w:r>
      <w:r>
        <w:rPr>
          <w:noProof/>
        </w:rPr>
        <w:fldChar w:fldCharType="begin"/>
      </w:r>
      <w:r>
        <w:rPr>
          <w:noProof/>
        </w:rPr>
        <w:instrText xml:space="preserve"> PAGEREF _Toc489956341 \h </w:instrText>
      </w:r>
      <w:r>
        <w:rPr>
          <w:noProof/>
        </w:rPr>
      </w:r>
      <w:r>
        <w:rPr>
          <w:noProof/>
        </w:rPr>
        <w:fldChar w:fldCharType="separate"/>
      </w:r>
      <w:r w:rsidR="00FB0F76">
        <w:rPr>
          <w:noProof/>
        </w:rPr>
        <w:t>4</w:t>
      </w:r>
      <w:r>
        <w:rPr>
          <w:noProof/>
        </w:rPr>
        <w:fldChar w:fldCharType="end"/>
      </w:r>
    </w:p>
    <w:p w14:paraId="041B873E" w14:textId="2CED2677"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2.2</w:t>
      </w:r>
      <w:r>
        <w:rPr>
          <w:rFonts w:asciiTheme="minorHAnsi" w:eastAsiaTheme="minorEastAsia" w:hAnsiTheme="minorHAnsi" w:cstheme="minorBidi"/>
          <w:b w:val="0"/>
          <w:bCs w:val="0"/>
          <w:noProof/>
          <w:sz w:val="22"/>
          <w:szCs w:val="22"/>
        </w:rPr>
        <w:tab/>
      </w:r>
      <w:r w:rsidRPr="007A1332">
        <w:rPr>
          <w:rFonts w:ascii="Tahoma" w:hAnsi="Tahoma" w:cs="Tahoma"/>
          <w:noProof/>
        </w:rPr>
        <w:t>Post Development Drainage Characteristics</w:t>
      </w:r>
      <w:r>
        <w:rPr>
          <w:noProof/>
        </w:rPr>
        <w:tab/>
      </w:r>
      <w:r>
        <w:rPr>
          <w:noProof/>
        </w:rPr>
        <w:fldChar w:fldCharType="begin"/>
      </w:r>
      <w:r>
        <w:rPr>
          <w:noProof/>
        </w:rPr>
        <w:instrText xml:space="preserve"> PAGEREF _Toc489956342 \h </w:instrText>
      </w:r>
      <w:r>
        <w:rPr>
          <w:noProof/>
        </w:rPr>
      </w:r>
      <w:r>
        <w:rPr>
          <w:noProof/>
        </w:rPr>
        <w:fldChar w:fldCharType="separate"/>
      </w:r>
      <w:r w:rsidR="00FB0F76">
        <w:rPr>
          <w:noProof/>
        </w:rPr>
        <w:t>5</w:t>
      </w:r>
      <w:r>
        <w:rPr>
          <w:noProof/>
        </w:rPr>
        <w:fldChar w:fldCharType="end"/>
      </w:r>
    </w:p>
    <w:p w14:paraId="2F2011FE" w14:textId="38F70722"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2.3</w:t>
      </w:r>
      <w:r>
        <w:rPr>
          <w:rFonts w:asciiTheme="minorHAnsi" w:eastAsiaTheme="minorEastAsia" w:hAnsiTheme="minorHAnsi" w:cstheme="minorBidi"/>
          <w:b w:val="0"/>
          <w:bCs w:val="0"/>
          <w:noProof/>
          <w:sz w:val="22"/>
          <w:szCs w:val="22"/>
        </w:rPr>
        <w:tab/>
      </w:r>
      <w:r w:rsidRPr="007A1332">
        <w:rPr>
          <w:rFonts w:ascii="Tahoma" w:hAnsi="Tahoma" w:cs="Tahoma"/>
          <w:noProof/>
        </w:rPr>
        <w:t>Property Ownership/Management</w:t>
      </w:r>
      <w:r>
        <w:rPr>
          <w:noProof/>
        </w:rPr>
        <w:tab/>
      </w:r>
      <w:r>
        <w:rPr>
          <w:noProof/>
        </w:rPr>
        <w:fldChar w:fldCharType="begin"/>
      </w:r>
      <w:r>
        <w:rPr>
          <w:noProof/>
        </w:rPr>
        <w:instrText xml:space="preserve"> PAGEREF _Toc489956343 \h </w:instrText>
      </w:r>
      <w:r>
        <w:rPr>
          <w:noProof/>
        </w:rPr>
      </w:r>
      <w:r>
        <w:rPr>
          <w:noProof/>
        </w:rPr>
        <w:fldChar w:fldCharType="separate"/>
      </w:r>
      <w:r w:rsidR="00FB0F76">
        <w:rPr>
          <w:noProof/>
        </w:rPr>
        <w:t>5</w:t>
      </w:r>
      <w:r>
        <w:rPr>
          <w:noProof/>
        </w:rPr>
        <w:fldChar w:fldCharType="end"/>
      </w:r>
    </w:p>
    <w:p w14:paraId="7C5F0726" w14:textId="6D4B767B" w:rsidR="00CE7967" w:rsidRDefault="00CE7967">
      <w:pPr>
        <w:pStyle w:val="TOC1"/>
        <w:tabs>
          <w:tab w:val="left" w:pos="1368"/>
        </w:tabs>
        <w:rPr>
          <w:rFonts w:asciiTheme="minorHAnsi" w:eastAsiaTheme="minorEastAsia" w:hAnsiTheme="minorHAnsi" w:cstheme="minorBidi"/>
          <w:b w:val="0"/>
          <w:bCs w:val="0"/>
          <w:sz w:val="22"/>
          <w:szCs w:val="22"/>
        </w:rPr>
      </w:pPr>
      <w:r>
        <w:t>Section 3</w:t>
      </w:r>
      <w:r>
        <w:rPr>
          <w:rFonts w:asciiTheme="minorHAnsi" w:eastAsiaTheme="minorEastAsia" w:hAnsiTheme="minorHAnsi" w:cstheme="minorBidi"/>
          <w:b w:val="0"/>
          <w:bCs w:val="0"/>
          <w:sz w:val="22"/>
          <w:szCs w:val="22"/>
        </w:rPr>
        <w:tab/>
      </w:r>
      <w:r>
        <w:t>Site &amp; Watershed Characterization</w:t>
      </w:r>
      <w:r>
        <w:tab/>
      </w:r>
      <w:r>
        <w:fldChar w:fldCharType="begin"/>
      </w:r>
      <w:r>
        <w:instrText xml:space="preserve"> PAGEREF _Toc489956344 \h </w:instrText>
      </w:r>
      <w:r>
        <w:fldChar w:fldCharType="separate"/>
      </w:r>
      <w:r w:rsidR="00FB0F76">
        <w:t>6</w:t>
      </w:r>
      <w:r>
        <w:fldChar w:fldCharType="end"/>
      </w:r>
    </w:p>
    <w:p w14:paraId="64A240C0" w14:textId="2C631F38"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3.1</w:t>
      </w:r>
      <w:r>
        <w:rPr>
          <w:rFonts w:asciiTheme="minorHAnsi" w:eastAsiaTheme="minorEastAsia" w:hAnsiTheme="minorHAnsi" w:cstheme="minorBidi"/>
          <w:b w:val="0"/>
          <w:bCs w:val="0"/>
          <w:noProof/>
          <w:sz w:val="22"/>
          <w:szCs w:val="22"/>
        </w:rPr>
        <w:tab/>
      </w:r>
      <w:r w:rsidRPr="007A1332">
        <w:rPr>
          <w:rFonts w:ascii="Tahoma" w:hAnsi="Tahoma" w:cs="Tahoma"/>
          <w:noProof/>
        </w:rPr>
        <w:t>Site Conditions</w:t>
      </w:r>
      <w:r>
        <w:rPr>
          <w:noProof/>
        </w:rPr>
        <w:tab/>
      </w:r>
      <w:r>
        <w:rPr>
          <w:noProof/>
        </w:rPr>
        <w:fldChar w:fldCharType="begin"/>
      </w:r>
      <w:r>
        <w:rPr>
          <w:noProof/>
        </w:rPr>
        <w:instrText xml:space="preserve"> PAGEREF _Toc489956345 \h </w:instrText>
      </w:r>
      <w:r>
        <w:rPr>
          <w:noProof/>
        </w:rPr>
      </w:r>
      <w:r>
        <w:rPr>
          <w:noProof/>
        </w:rPr>
        <w:fldChar w:fldCharType="separate"/>
      </w:r>
      <w:r w:rsidR="00FB0F76">
        <w:rPr>
          <w:noProof/>
        </w:rPr>
        <w:t>6</w:t>
      </w:r>
      <w:r>
        <w:rPr>
          <w:noProof/>
        </w:rPr>
        <w:fldChar w:fldCharType="end"/>
      </w:r>
    </w:p>
    <w:p w14:paraId="3F9B0102" w14:textId="3F238E5D" w:rsidR="00CE7967" w:rsidRDefault="00CE7967">
      <w:pPr>
        <w:pStyle w:val="TOC3"/>
        <w:rPr>
          <w:rFonts w:asciiTheme="minorHAnsi" w:eastAsiaTheme="minorEastAsia" w:hAnsiTheme="minorHAnsi" w:cstheme="minorBidi"/>
          <w:i w:val="0"/>
          <w:iCs w:val="0"/>
          <w:noProof/>
          <w:sz w:val="22"/>
          <w:szCs w:val="22"/>
        </w:rPr>
      </w:pPr>
      <w:r>
        <w:rPr>
          <w:noProof/>
        </w:rPr>
        <w:t>3.1.1 Existing Site Conditions</w:t>
      </w:r>
      <w:r>
        <w:rPr>
          <w:noProof/>
        </w:rPr>
        <w:tab/>
      </w:r>
      <w:r>
        <w:rPr>
          <w:noProof/>
        </w:rPr>
        <w:fldChar w:fldCharType="begin"/>
      </w:r>
      <w:r>
        <w:rPr>
          <w:noProof/>
        </w:rPr>
        <w:instrText xml:space="preserve"> PAGEREF _Toc489956346 \h </w:instrText>
      </w:r>
      <w:r>
        <w:rPr>
          <w:noProof/>
        </w:rPr>
      </w:r>
      <w:r>
        <w:rPr>
          <w:noProof/>
        </w:rPr>
        <w:fldChar w:fldCharType="separate"/>
      </w:r>
      <w:r w:rsidR="00FB0F76">
        <w:rPr>
          <w:noProof/>
        </w:rPr>
        <w:t>6</w:t>
      </w:r>
      <w:r>
        <w:rPr>
          <w:noProof/>
        </w:rPr>
        <w:fldChar w:fldCharType="end"/>
      </w:r>
    </w:p>
    <w:p w14:paraId="38827BD9" w14:textId="347BB785" w:rsidR="00CE7967" w:rsidRDefault="00CE7967">
      <w:pPr>
        <w:pStyle w:val="TOC3"/>
        <w:rPr>
          <w:rFonts w:asciiTheme="minorHAnsi" w:eastAsiaTheme="minorEastAsia" w:hAnsiTheme="minorHAnsi" w:cstheme="minorBidi"/>
          <w:i w:val="0"/>
          <w:iCs w:val="0"/>
          <w:noProof/>
          <w:sz w:val="22"/>
          <w:szCs w:val="22"/>
        </w:rPr>
      </w:pPr>
      <w:r>
        <w:rPr>
          <w:noProof/>
        </w:rPr>
        <w:t>3.1.2 Infiltration-Related Characteristics</w:t>
      </w:r>
      <w:r>
        <w:rPr>
          <w:noProof/>
        </w:rPr>
        <w:tab/>
      </w:r>
      <w:r>
        <w:rPr>
          <w:noProof/>
        </w:rPr>
        <w:fldChar w:fldCharType="begin"/>
      </w:r>
      <w:r>
        <w:rPr>
          <w:noProof/>
        </w:rPr>
        <w:instrText xml:space="preserve"> PAGEREF _Toc489956347 \h </w:instrText>
      </w:r>
      <w:r>
        <w:rPr>
          <w:noProof/>
        </w:rPr>
      </w:r>
      <w:r>
        <w:rPr>
          <w:noProof/>
        </w:rPr>
        <w:fldChar w:fldCharType="separate"/>
      </w:r>
      <w:r w:rsidR="00FB0F76">
        <w:rPr>
          <w:noProof/>
        </w:rPr>
        <w:t>7</w:t>
      </w:r>
      <w:r>
        <w:rPr>
          <w:noProof/>
        </w:rPr>
        <w:fldChar w:fldCharType="end"/>
      </w:r>
    </w:p>
    <w:p w14:paraId="00D610AC" w14:textId="65E97E3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3.2</w:t>
      </w:r>
      <w:r>
        <w:rPr>
          <w:rFonts w:asciiTheme="minorHAnsi" w:eastAsiaTheme="minorEastAsia" w:hAnsiTheme="minorHAnsi" w:cstheme="minorBidi"/>
          <w:b w:val="0"/>
          <w:bCs w:val="0"/>
          <w:noProof/>
          <w:sz w:val="22"/>
          <w:szCs w:val="22"/>
        </w:rPr>
        <w:tab/>
      </w:r>
      <w:r w:rsidRPr="007A1332">
        <w:rPr>
          <w:rFonts w:ascii="Tahoma" w:hAnsi="Tahoma" w:cs="Tahoma"/>
          <w:noProof/>
        </w:rPr>
        <w:t>Proposed Site Development Activities</w:t>
      </w:r>
      <w:r>
        <w:rPr>
          <w:noProof/>
        </w:rPr>
        <w:tab/>
      </w:r>
      <w:r>
        <w:rPr>
          <w:noProof/>
        </w:rPr>
        <w:fldChar w:fldCharType="begin"/>
      </w:r>
      <w:r>
        <w:rPr>
          <w:noProof/>
        </w:rPr>
        <w:instrText xml:space="preserve"> PAGEREF _Toc489956348 \h </w:instrText>
      </w:r>
      <w:r>
        <w:rPr>
          <w:noProof/>
        </w:rPr>
      </w:r>
      <w:r>
        <w:rPr>
          <w:noProof/>
        </w:rPr>
        <w:fldChar w:fldCharType="separate"/>
      </w:r>
      <w:r w:rsidR="00FB0F76">
        <w:rPr>
          <w:noProof/>
        </w:rPr>
        <w:t>8</w:t>
      </w:r>
      <w:r>
        <w:rPr>
          <w:noProof/>
        </w:rPr>
        <w:fldChar w:fldCharType="end"/>
      </w:r>
    </w:p>
    <w:p w14:paraId="2F4A4BFC" w14:textId="07BA074B"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3.2.1</w:t>
      </w:r>
      <w:r>
        <w:rPr>
          <w:rFonts w:asciiTheme="minorHAnsi" w:eastAsiaTheme="minorEastAsia" w:hAnsiTheme="minorHAnsi" w:cstheme="minorBidi"/>
          <w:i w:val="0"/>
          <w:iCs w:val="0"/>
          <w:noProof/>
          <w:sz w:val="22"/>
          <w:szCs w:val="22"/>
        </w:rPr>
        <w:tab/>
      </w:r>
      <w:r>
        <w:rPr>
          <w:noProof/>
        </w:rPr>
        <w:t>Overview of Site Development Activities</w:t>
      </w:r>
      <w:r>
        <w:rPr>
          <w:noProof/>
        </w:rPr>
        <w:tab/>
      </w:r>
      <w:r>
        <w:rPr>
          <w:noProof/>
        </w:rPr>
        <w:fldChar w:fldCharType="begin"/>
      </w:r>
      <w:r>
        <w:rPr>
          <w:noProof/>
        </w:rPr>
        <w:instrText xml:space="preserve"> PAGEREF _Toc489956349 \h </w:instrText>
      </w:r>
      <w:r>
        <w:rPr>
          <w:noProof/>
        </w:rPr>
      </w:r>
      <w:r>
        <w:rPr>
          <w:noProof/>
        </w:rPr>
        <w:fldChar w:fldCharType="separate"/>
      </w:r>
      <w:r w:rsidR="00FB0F76">
        <w:rPr>
          <w:noProof/>
        </w:rPr>
        <w:t>8</w:t>
      </w:r>
      <w:r>
        <w:rPr>
          <w:noProof/>
        </w:rPr>
        <w:fldChar w:fldCharType="end"/>
      </w:r>
    </w:p>
    <w:p w14:paraId="5051D08C" w14:textId="218CFBB1"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 xml:space="preserve">3.2.2 </w:t>
      </w:r>
      <w:r>
        <w:rPr>
          <w:rFonts w:asciiTheme="minorHAnsi" w:eastAsiaTheme="minorEastAsia" w:hAnsiTheme="minorHAnsi" w:cstheme="minorBidi"/>
          <w:i w:val="0"/>
          <w:iCs w:val="0"/>
          <w:noProof/>
          <w:sz w:val="22"/>
          <w:szCs w:val="22"/>
        </w:rPr>
        <w:tab/>
      </w:r>
      <w:r>
        <w:rPr>
          <w:noProof/>
        </w:rPr>
        <w:t>Project Attributes Influencing Stormwater Management</w:t>
      </w:r>
      <w:r>
        <w:rPr>
          <w:noProof/>
        </w:rPr>
        <w:tab/>
      </w:r>
      <w:r>
        <w:rPr>
          <w:noProof/>
        </w:rPr>
        <w:fldChar w:fldCharType="begin"/>
      </w:r>
      <w:r>
        <w:rPr>
          <w:noProof/>
        </w:rPr>
        <w:instrText xml:space="preserve"> PAGEREF _Toc489956350 \h </w:instrText>
      </w:r>
      <w:r>
        <w:rPr>
          <w:noProof/>
        </w:rPr>
      </w:r>
      <w:r>
        <w:rPr>
          <w:noProof/>
        </w:rPr>
        <w:fldChar w:fldCharType="separate"/>
      </w:r>
      <w:r w:rsidR="00FB0F76">
        <w:rPr>
          <w:noProof/>
        </w:rPr>
        <w:t>8</w:t>
      </w:r>
      <w:r>
        <w:rPr>
          <w:noProof/>
        </w:rPr>
        <w:fldChar w:fldCharType="end"/>
      </w:r>
    </w:p>
    <w:p w14:paraId="6DBA7392" w14:textId="7FB4CB5F"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3.2.3</w:t>
      </w:r>
      <w:r>
        <w:rPr>
          <w:rFonts w:asciiTheme="minorHAnsi" w:eastAsiaTheme="minorEastAsia" w:hAnsiTheme="minorHAnsi" w:cstheme="minorBidi"/>
          <w:i w:val="0"/>
          <w:iCs w:val="0"/>
          <w:noProof/>
          <w:sz w:val="22"/>
          <w:szCs w:val="22"/>
        </w:rPr>
        <w:tab/>
      </w:r>
      <w:r>
        <w:rPr>
          <w:noProof/>
        </w:rPr>
        <w:t>Effects on Infiltration and Harvest and Use Feasibility</w:t>
      </w:r>
      <w:r>
        <w:rPr>
          <w:noProof/>
        </w:rPr>
        <w:tab/>
      </w:r>
      <w:r>
        <w:rPr>
          <w:noProof/>
        </w:rPr>
        <w:fldChar w:fldCharType="begin"/>
      </w:r>
      <w:r>
        <w:rPr>
          <w:noProof/>
        </w:rPr>
        <w:instrText xml:space="preserve"> PAGEREF _Toc489956351 \h </w:instrText>
      </w:r>
      <w:r>
        <w:rPr>
          <w:noProof/>
        </w:rPr>
      </w:r>
      <w:r>
        <w:rPr>
          <w:noProof/>
        </w:rPr>
        <w:fldChar w:fldCharType="separate"/>
      </w:r>
      <w:r w:rsidR="00FB0F76">
        <w:rPr>
          <w:noProof/>
        </w:rPr>
        <w:t>9</w:t>
      </w:r>
      <w:r>
        <w:rPr>
          <w:noProof/>
        </w:rPr>
        <w:fldChar w:fldCharType="end"/>
      </w:r>
    </w:p>
    <w:p w14:paraId="24F08EFE" w14:textId="324EB2A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3.3</w:t>
      </w:r>
      <w:r>
        <w:rPr>
          <w:rFonts w:asciiTheme="minorHAnsi" w:eastAsiaTheme="minorEastAsia" w:hAnsiTheme="minorHAnsi" w:cstheme="minorBidi"/>
          <w:b w:val="0"/>
          <w:bCs w:val="0"/>
          <w:noProof/>
          <w:sz w:val="22"/>
          <w:szCs w:val="22"/>
        </w:rPr>
        <w:tab/>
      </w:r>
      <w:r w:rsidRPr="007A1332">
        <w:rPr>
          <w:rFonts w:ascii="Tahoma" w:hAnsi="Tahoma" w:cs="Tahoma"/>
          <w:noProof/>
        </w:rPr>
        <w:t>Receiving Waterbodies</w:t>
      </w:r>
      <w:r>
        <w:rPr>
          <w:noProof/>
        </w:rPr>
        <w:tab/>
      </w:r>
      <w:r>
        <w:rPr>
          <w:noProof/>
        </w:rPr>
        <w:fldChar w:fldCharType="begin"/>
      </w:r>
      <w:r>
        <w:rPr>
          <w:noProof/>
        </w:rPr>
        <w:instrText xml:space="preserve"> PAGEREF _Toc489956352 \h </w:instrText>
      </w:r>
      <w:r>
        <w:rPr>
          <w:noProof/>
        </w:rPr>
      </w:r>
      <w:r>
        <w:rPr>
          <w:noProof/>
        </w:rPr>
        <w:fldChar w:fldCharType="separate"/>
      </w:r>
      <w:r w:rsidR="00FB0F76">
        <w:rPr>
          <w:noProof/>
        </w:rPr>
        <w:t>9</w:t>
      </w:r>
      <w:r>
        <w:rPr>
          <w:noProof/>
        </w:rPr>
        <w:fldChar w:fldCharType="end"/>
      </w:r>
    </w:p>
    <w:p w14:paraId="3BAA6FEE" w14:textId="08015F8D"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3.4</w:t>
      </w:r>
      <w:r>
        <w:rPr>
          <w:rFonts w:asciiTheme="minorHAnsi" w:eastAsiaTheme="minorEastAsia" w:hAnsiTheme="minorHAnsi" w:cstheme="minorBidi"/>
          <w:b w:val="0"/>
          <w:bCs w:val="0"/>
          <w:noProof/>
          <w:sz w:val="22"/>
          <w:szCs w:val="22"/>
        </w:rPr>
        <w:tab/>
      </w:r>
      <w:r w:rsidRPr="007A1332">
        <w:rPr>
          <w:rFonts w:ascii="Tahoma" w:hAnsi="Tahoma" w:cs="Tahoma"/>
          <w:noProof/>
        </w:rPr>
        <w:t>Stormwater Pollutants or Conditions of Concern</w:t>
      </w:r>
      <w:r>
        <w:rPr>
          <w:noProof/>
        </w:rPr>
        <w:tab/>
      </w:r>
      <w:r>
        <w:rPr>
          <w:noProof/>
        </w:rPr>
        <w:fldChar w:fldCharType="begin"/>
      </w:r>
      <w:r>
        <w:rPr>
          <w:noProof/>
        </w:rPr>
        <w:instrText xml:space="preserve"> PAGEREF _Toc489956353 \h </w:instrText>
      </w:r>
      <w:r>
        <w:rPr>
          <w:noProof/>
        </w:rPr>
      </w:r>
      <w:r>
        <w:rPr>
          <w:noProof/>
        </w:rPr>
        <w:fldChar w:fldCharType="separate"/>
      </w:r>
      <w:r w:rsidR="00FB0F76">
        <w:rPr>
          <w:noProof/>
        </w:rPr>
        <w:t>10</w:t>
      </w:r>
      <w:r>
        <w:rPr>
          <w:noProof/>
        </w:rPr>
        <w:fldChar w:fldCharType="end"/>
      </w:r>
    </w:p>
    <w:p w14:paraId="1494C625" w14:textId="2BFD3EB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3.5</w:t>
      </w:r>
      <w:r>
        <w:rPr>
          <w:rFonts w:asciiTheme="minorHAnsi" w:eastAsiaTheme="minorEastAsia" w:hAnsiTheme="minorHAnsi" w:cstheme="minorBidi"/>
          <w:b w:val="0"/>
          <w:bCs w:val="0"/>
          <w:noProof/>
          <w:sz w:val="22"/>
          <w:szCs w:val="22"/>
        </w:rPr>
        <w:tab/>
      </w:r>
      <w:r w:rsidRPr="007A1332">
        <w:rPr>
          <w:rFonts w:ascii="Tahoma" w:hAnsi="Tahoma" w:cs="Tahoma"/>
          <w:noProof/>
        </w:rPr>
        <w:t>Hydrologic Conditions of Concern</w:t>
      </w:r>
      <w:r>
        <w:rPr>
          <w:noProof/>
        </w:rPr>
        <w:tab/>
      </w:r>
      <w:r>
        <w:rPr>
          <w:noProof/>
        </w:rPr>
        <w:fldChar w:fldCharType="begin"/>
      </w:r>
      <w:r>
        <w:rPr>
          <w:noProof/>
        </w:rPr>
        <w:instrText xml:space="preserve"> PAGEREF _Toc489956354 \h </w:instrText>
      </w:r>
      <w:r>
        <w:rPr>
          <w:noProof/>
        </w:rPr>
      </w:r>
      <w:r>
        <w:rPr>
          <w:noProof/>
        </w:rPr>
        <w:fldChar w:fldCharType="separate"/>
      </w:r>
      <w:r w:rsidR="00FB0F76">
        <w:rPr>
          <w:noProof/>
        </w:rPr>
        <w:t>10</w:t>
      </w:r>
      <w:r>
        <w:rPr>
          <w:noProof/>
        </w:rPr>
        <w:fldChar w:fldCharType="end"/>
      </w:r>
    </w:p>
    <w:p w14:paraId="2A823443" w14:textId="3EE6ADCD"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 xml:space="preserve">3.6 </w:t>
      </w:r>
      <w:r>
        <w:rPr>
          <w:rFonts w:asciiTheme="minorHAnsi" w:eastAsiaTheme="minorEastAsia" w:hAnsiTheme="minorHAnsi" w:cstheme="minorBidi"/>
          <w:b w:val="0"/>
          <w:bCs w:val="0"/>
          <w:noProof/>
          <w:sz w:val="22"/>
          <w:szCs w:val="22"/>
        </w:rPr>
        <w:tab/>
      </w:r>
      <w:r w:rsidRPr="007A1332">
        <w:rPr>
          <w:rFonts w:ascii="Tahoma" w:hAnsi="Tahoma" w:cs="Tahoma"/>
          <w:noProof/>
        </w:rPr>
        <w:t>Critical Course Sediment Yield Areas</w:t>
      </w:r>
      <w:r>
        <w:rPr>
          <w:noProof/>
        </w:rPr>
        <w:tab/>
      </w:r>
      <w:r>
        <w:rPr>
          <w:noProof/>
        </w:rPr>
        <w:fldChar w:fldCharType="begin"/>
      </w:r>
      <w:r>
        <w:rPr>
          <w:noProof/>
        </w:rPr>
        <w:instrText xml:space="preserve"> PAGEREF _Toc489956355 \h </w:instrText>
      </w:r>
      <w:r>
        <w:rPr>
          <w:noProof/>
        </w:rPr>
      </w:r>
      <w:r>
        <w:rPr>
          <w:noProof/>
        </w:rPr>
        <w:fldChar w:fldCharType="separate"/>
      </w:r>
      <w:r w:rsidR="00FB0F76">
        <w:rPr>
          <w:noProof/>
        </w:rPr>
        <w:t>11</w:t>
      </w:r>
      <w:r>
        <w:rPr>
          <w:noProof/>
        </w:rPr>
        <w:fldChar w:fldCharType="end"/>
      </w:r>
    </w:p>
    <w:p w14:paraId="601BB85E" w14:textId="36BA3EDD" w:rsidR="00CE7967" w:rsidRDefault="00CE7967">
      <w:pPr>
        <w:pStyle w:val="TOC1"/>
        <w:tabs>
          <w:tab w:val="left" w:pos="1368"/>
        </w:tabs>
        <w:rPr>
          <w:rFonts w:asciiTheme="minorHAnsi" w:eastAsiaTheme="minorEastAsia" w:hAnsiTheme="minorHAnsi" w:cstheme="minorBidi"/>
          <w:b w:val="0"/>
          <w:bCs w:val="0"/>
          <w:sz w:val="22"/>
          <w:szCs w:val="22"/>
        </w:rPr>
      </w:pPr>
      <w:r>
        <w:t>Section 4</w:t>
      </w:r>
      <w:r>
        <w:rPr>
          <w:rFonts w:asciiTheme="minorHAnsi" w:eastAsiaTheme="minorEastAsia" w:hAnsiTheme="minorHAnsi" w:cstheme="minorBidi"/>
          <w:b w:val="0"/>
          <w:bCs w:val="0"/>
          <w:sz w:val="22"/>
          <w:szCs w:val="22"/>
        </w:rPr>
        <w:tab/>
      </w:r>
      <w:r>
        <w:t>Site Plan and Drainage Plan</w:t>
      </w:r>
      <w:r>
        <w:tab/>
      </w:r>
      <w:r>
        <w:fldChar w:fldCharType="begin"/>
      </w:r>
      <w:r>
        <w:instrText xml:space="preserve"> PAGEREF _Toc489956356 \h </w:instrText>
      </w:r>
      <w:r>
        <w:fldChar w:fldCharType="separate"/>
      </w:r>
      <w:r w:rsidR="00FB0F76">
        <w:t>12</w:t>
      </w:r>
      <w:r>
        <w:fldChar w:fldCharType="end"/>
      </w:r>
    </w:p>
    <w:p w14:paraId="227CD9AC" w14:textId="057BDB7C"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4.1</w:t>
      </w:r>
      <w:r>
        <w:rPr>
          <w:rFonts w:asciiTheme="minorHAnsi" w:eastAsiaTheme="minorEastAsia" w:hAnsiTheme="minorHAnsi" w:cstheme="minorBidi"/>
          <w:b w:val="0"/>
          <w:bCs w:val="0"/>
          <w:noProof/>
          <w:sz w:val="22"/>
          <w:szCs w:val="22"/>
        </w:rPr>
        <w:tab/>
      </w:r>
      <w:r w:rsidRPr="007A1332">
        <w:rPr>
          <w:rFonts w:ascii="Tahoma" w:hAnsi="Tahoma" w:cs="Tahoma"/>
          <w:noProof/>
        </w:rPr>
        <w:t>Drainage Management Area Delineation</w:t>
      </w:r>
      <w:r>
        <w:rPr>
          <w:noProof/>
        </w:rPr>
        <w:tab/>
      </w:r>
      <w:r>
        <w:rPr>
          <w:noProof/>
        </w:rPr>
        <w:fldChar w:fldCharType="begin"/>
      </w:r>
      <w:r>
        <w:rPr>
          <w:noProof/>
        </w:rPr>
        <w:instrText xml:space="preserve"> PAGEREF _Toc489956357 \h </w:instrText>
      </w:r>
      <w:r>
        <w:rPr>
          <w:noProof/>
        </w:rPr>
      </w:r>
      <w:r>
        <w:rPr>
          <w:noProof/>
        </w:rPr>
        <w:fldChar w:fldCharType="separate"/>
      </w:r>
      <w:r w:rsidR="00FB0F76">
        <w:rPr>
          <w:noProof/>
        </w:rPr>
        <w:t>12</w:t>
      </w:r>
      <w:r>
        <w:rPr>
          <w:noProof/>
        </w:rPr>
        <w:fldChar w:fldCharType="end"/>
      </w:r>
    </w:p>
    <w:p w14:paraId="2AB76810" w14:textId="3E8C1C4F"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4.2</w:t>
      </w:r>
      <w:r>
        <w:rPr>
          <w:rFonts w:asciiTheme="minorHAnsi" w:eastAsiaTheme="minorEastAsia" w:hAnsiTheme="minorHAnsi" w:cstheme="minorBidi"/>
          <w:b w:val="0"/>
          <w:bCs w:val="0"/>
          <w:noProof/>
          <w:sz w:val="22"/>
          <w:szCs w:val="22"/>
        </w:rPr>
        <w:tab/>
      </w:r>
      <w:r w:rsidRPr="007A1332">
        <w:rPr>
          <w:rFonts w:ascii="Tahoma" w:hAnsi="Tahoma" w:cs="Tahoma"/>
          <w:noProof/>
        </w:rPr>
        <w:t>Overall Site Design BMPs</w:t>
      </w:r>
      <w:r>
        <w:rPr>
          <w:noProof/>
        </w:rPr>
        <w:tab/>
      </w:r>
      <w:r>
        <w:rPr>
          <w:noProof/>
        </w:rPr>
        <w:fldChar w:fldCharType="begin"/>
      </w:r>
      <w:r>
        <w:rPr>
          <w:noProof/>
        </w:rPr>
        <w:instrText xml:space="preserve"> PAGEREF _Toc489956358 \h </w:instrText>
      </w:r>
      <w:r>
        <w:rPr>
          <w:noProof/>
        </w:rPr>
      </w:r>
      <w:r>
        <w:rPr>
          <w:noProof/>
        </w:rPr>
        <w:fldChar w:fldCharType="separate"/>
      </w:r>
      <w:r w:rsidR="00FB0F76">
        <w:rPr>
          <w:noProof/>
        </w:rPr>
        <w:t>12</w:t>
      </w:r>
      <w:r>
        <w:rPr>
          <w:noProof/>
        </w:rPr>
        <w:fldChar w:fldCharType="end"/>
      </w:r>
    </w:p>
    <w:p w14:paraId="591FF9B7" w14:textId="0CC23900"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4.3</w:t>
      </w:r>
      <w:r>
        <w:rPr>
          <w:rFonts w:asciiTheme="minorHAnsi" w:eastAsiaTheme="minorEastAsia" w:hAnsiTheme="minorHAnsi" w:cstheme="minorBidi"/>
          <w:b w:val="0"/>
          <w:bCs w:val="0"/>
          <w:noProof/>
          <w:sz w:val="22"/>
          <w:szCs w:val="22"/>
        </w:rPr>
        <w:tab/>
      </w:r>
      <w:r w:rsidRPr="007A1332">
        <w:rPr>
          <w:rFonts w:ascii="Tahoma" w:hAnsi="Tahoma" w:cs="Tahoma"/>
          <w:noProof/>
        </w:rPr>
        <w:t>DMA Characteristics and Site Design BMPs</w:t>
      </w:r>
      <w:r>
        <w:rPr>
          <w:noProof/>
        </w:rPr>
        <w:tab/>
      </w:r>
      <w:r>
        <w:rPr>
          <w:noProof/>
        </w:rPr>
        <w:fldChar w:fldCharType="begin"/>
      </w:r>
      <w:r>
        <w:rPr>
          <w:noProof/>
        </w:rPr>
        <w:instrText xml:space="preserve"> PAGEREF _Toc489956359 \h </w:instrText>
      </w:r>
      <w:r>
        <w:rPr>
          <w:noProof/>
        </w:rPr>
      </w:r>
      <w:r>
        <w:rPr>
          <w:noProof/>
        </w:rPr>
        <w:fldChar w:fldCharType="separate"/>
      </w:r>
      <w:r w:rsidR="00FB0F76">
        <w:rPr>
          <w:noProof/>
        </w:rPr>
        <w:t>13</w:t>
      </w:r>
      <w:r>
        <w:rPr>
          <w:noProof/>
        </w:rPr>
        <w:fldChar w:fldCharType="end"/>
      </w:r>
    </w:p>
    <w:p w14:paraId="3ABBBB65" w14:textId="4091659D"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4.3.1</w:t>
      </w:r>
      <w:r>
        <w:rPr>
          <w:rFonts w:asciiTheme="minorHAnsi" w:eastAsiaTheme="minorEastAsia" w:hAnsiTheme="minorHAnsi" w:cstheme="minorBidi"/>
          <w:i w:val="0"/>
          <w:iCs w:val="0"/>
          <w:noProof/>
          <w:sz w:val="22"/>
          <w:szCs w:val="22"/>
        </w:rPr>
        <w:tab/>
      </w:r>
      <w:r>
        <w:rPr>
          <w:noProof/>
        </w:rPr>
        <w:t>DMA A</w:t>
      </w:r>
      <w:r>
        <w:rPr>
          <w:noProof/>
        </w:rPr>
        <w:tab/>
      </w:r>
      <w:r>
        <w:rPr>
          <w:noProof/>
        </w:rPr>
        <w:fldChar w:fldCharType="begin"/>
      </w:r>
      <w:r>
        <w:rPr>
          <w:noProof/>
        </w:rPr>
        <w:instrText xml:space="preserve"> PAGEREF _Toc489956360 \h </w:instrText>
      </w:r>
      <w:r>
        <w:rPr>
          <w:noProof/>
        </w:rPr>
      </w:r>
      <w:r>
        <w:rPr>
          <w:noProof/>
        </w:rPr>
        <w:fldChar w:fldCharType="separate"/>
      </w:r>
      <w:r w:rsidR="00FB0F76">
        <w:rPr>
          <w:noProof/>
        </w:rPr>
        <w:t>13</w:t>
      </w:r>
      <w:r>
        <w:rPr>
          <w:noProof/>
        </w:rPr>
        <w:fldChar w:fldCharType="end"/>
      </w:r>
    </w:p>
    <w:p w14:paraId="4F10EA55" w14:textId="4258D04E"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4.3.2</w:t>
      </w:r>
      <w:r>
        <w:rPr>
          <w:rFonts w:asciiTheme="minorHAnsi" w:eastAsiaTheme="minorEastAsia" w:hAnsiTheme="minorHAnsi" w:cstheme="minorBidi"/>
          <w:i w:val="0"/>
          <w:iCs w:val="0"/>
          <w:noProof/>
          <w:sz w:val="22"/>
          <w:szCs w:val="22"/>
        </w:rPr>
        <w:tab/>
      </w:r>
      <w:r>
        <w:rPr>
          <w:noProof/>
        </w:rPr>
        <w:t>DMA B</w:t>
      </w:r>
      <w:r>
        <w:rPr>
          <w:noProof/>
        </w:rPr>
        <w:tab/>
      </w:r>
      <w:r>
        <w:rPr>
          <w:noProof/>
        </w:rPr>
        <w:fldChar w:fldCharType="begin"/>
      </w:r>
      <w:r>
        <w:rPr>
          <w:noProof/>
        </w:rPr>
        <w:instrText xml:space="preserve"> PAGEREF _Toc489956361 \h </w:instrText>
      </w:r>
      <w:r>
        <w:rPr>
          <w:noProof/>
        </w:rPr>
      </w:r>
      <w:r>
        <w:rPr>
          <w:noProof/>
        </w:rPr>
        <w:fldChar w:fldCharType="separate"/>
      </w:r>
      <w:r w:rsidR="00FB0F76">
        <w:rPr>
          <w:noProof/>
        </w:rPr>
        <w:t>14</w:t>
      </w:r>
      <w:r>
        <w:rPr>
          <w:noProof/>
        </w:rPr>
        <w:fldChar w:fldCharType="end"/>
      </w:r>
    </w:p>
    <w:p w14:paraId="56FA9425" w14:textId="71EFF491"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4.3.3</w:t>
      </w:r>
      <w:r>
        <w:rPr>
          <w:rFonts w:asciiTheme="minorHAnsi" w:eastAsiaTheme="minorEastAsia" w:hAnsiTheme="minorHAnsi" w:cstheme="minorBidi"/>
          <w:i w:val="0"/>
          <w:iCs w:val="0"/>
          <w:noProof/>
          <w:sz w:val="22"/>
          <w:szCs w:val="22"/>
        </w:rPr>
        <w:tab/>
      </w:r>
      <w:r>
        <w:rPr>
          <w:noProof/>
        </w:rPr>
        <w:t>DMA C</w:t>
      </w:r>
      <w:r>
        <w:rPr>
          <w:noProof/>
        </w:rPr>
        <w:tab/>
      </w:r>
      <w:r>
        <w:rPr>
          <w:noProof/>
        </w:rPr>
        <w:fldChar w:fldCharType="begin"/>
      </w:r>
      <w:r>
        <w:rPr>
          <w:noProof/>
        </w:rPr>
        <w:instrText xml:space="preserve"> PAGEREF _Toc489956362 \h </w:instrText>
      </w:r>
      <w:r>
        <w:rPr>
          <w:noProof/>
        </w:rPr>
      </w:r>
      <w:r>
        <w:rPr>
          <w:noProof/>
        </w:rPr>
        <w:fldChar w:fldCharType="separate"/>
      </w:r>
      <w:r w:rsidR="00FB0F76">
        <w:rPr>
          <w:noProof/>
        </w:rPr>
        <w:t>14</w:t>
      </w:r>
      <w:r>
        <w:rPr>
          <w:noProof/>
        </w:rPr>
        <w:fldChar w:fldCharType="end"/>
      </w:r>
    </w:p>
    <w:p w14:paraId="66124467" w14:textId="45E47BA4"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4.3.X</w:t>
      </w:r>
      <w:r>
        <w:rPr>
          <w:rFonts w:asciiTheme="minorHAnsi" w:eastAsiaTheme="minorEastAsia" w:hAnsiTheme="minorHAnsi" w:cstheme="minorBidi"/>
          <w:i w:val="0"/>
          <w:iCs w:val="0"/>
          <w:noProof/>
          <w:sz w:val="22"/>
          <w:szCs w:val="22"/>
        </w:rPr>
        <w:tab/>
      </w:r>
      <w:r>
        <w:rPr>
          <w:noProof/>
        </w:rPr>
        <w:t>DMA Summary</w:t>
      </w:r>
      <w:r>
        <w:rPr>
          <w:noProof/>
        </w:rPr>
        <w:tab/>
      </w:r>
      <w:r>
        <w:rPr>
          <w:noProof/>
        </w:rPr>
        <w:fldChar w:fldCharType="begin"/>
      </w:r>
      <w:r>
        <w:rPr>
          <w:noProof/>
        </w:rPr>
        <w:instrText xml:space="preserve"> PAGEREF _Toc489956363 \h </w:instrText>
      </w:r>
      <w:r>
        <w:rPr>
          <w:noProof/>
        </w:rPr>
      </w:r>
      <w:r>
        <w:rPr>
          <w:noProof/>
        </w:rPr>
        <w:fldChar w:fldCharType="separate"/>
      </w:r>
      <w:r w:rsidR="00FB0F76">
        <w:rPr>
          <w:noProof/>
        </w:rPr>
        <w:t>14</w:t>
      </w:r>
      <w:r>
        <w:rPr>
          <w:noProof/>
        </w:rPr>
        <w:fldChar w:fldCharType="end"/>
      </w:r>
    </w:p>
    <w:p w14:paraId="65D71203" w14:textId="5BA0D4D3"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4.3</w:t>
      </w:r>
      <w:r>
        <w:rPr>
          <w:rFonts w:asciiTheme="minorHAnsi" w:eastAsiaTheme="minorEastAsia" w:hAnsiTheme="minorHAnsi" w:cstheme="minorBidi"/>
          <w:b w:val="0"/>
          <w:bCs w:val="0"/>
          <w:noProof/>
          <w:sz w:val="22"/>
          <w:szCs w:val="22"/>
        </w:rPr>
        <w:tab/>
      </w:r>
      <w:r w:rsidRPr="007A1332">
        <w:rPr>
          <w:rFonts w:ascii="Tahoma" w:hAnsi="Tahoma" w:cs="Tahoma"/>
          <w:noProof/>
        </w:rPr>
        <w:t>Source Control BMPs</w:t>
      </w:r>
      <w:r>
        <w:rPr>
          <w:noProof/>
        </w:rPr>
        <w:tab/>
      </w:r>
      <w:r>
        <w:rPr>
          <w:noProof/>
        </w:rPr>
        <w:fldChar w:fldCharType="begin"/>
      </w:r>
      <w:r>
        <w:rPr>
          <w:noProof/>
        </w:rPr>
        <w:instrText xml:space="preserve"> PAGEREF _Toc489956364 \h </w:instrText>
      </w:r>
      <w:r>
        <w:rPr>
          <w:noProof/>
        </w:rPr>
      </w:r>
      <w:r>
        <w:rPr>
          <w:noProof/>
        </w:rPr>
        <w:fldChar w:fldCharType="separate"/>
      </w:r>
      <w:r w:rsidR="00FB0F76">
        <w:rPr>
          <w:noProof/>
        </w:rPr>
        <w:t>15</w:t>
      </w:r>
      <w:r>
        <w:rPr>
          <w:noProof/>
        </w:rPr>
        <w:fldChar w:fldCharType="end"/>
      </w:r>
    </w:p>
    <w:p w14:paraId="06DADAD4" w14:textId="6F714D77" w:rsidR="00CE7967" w:rsidRDefault="00CE7967">
      <w:pPr>
        <w:pStyle w:val="TOC1"/>
        <w:tabs>
          <w:tab w:val="left" w:pos="1368"/>
        </w:tabs>
        <w:rPr>
          <w:rFonts w:asciiTheme="minorHAnsi" w:eastAsiaTheme="minorEastAsia" w:hAnsiTheme="minorHAnsi" w:cstheme="minorBidi"/>
          <w:b w:val="0"/>
          <w:bCs w:val="0"/>
          <w:sz w:val="22"/>
          <w:szCs w:val="22"/>
        </w:rPr>
      </w:pPr>
      <w:r>
        <w:t>Section 5</w:t>
      </w:r>
      <w:r>
        <w:rPr>
          <w:rFonts w:asciiTheme="minorHAnsi" w:eastAsiaTheme="minorEastAsia" w:hAnsiTheme="minorHAnsi" w:cstheme="minorBidi"/>
          <w:b w:val="0"/>
          <w:bCs w:val="0"/>
          <w:sz w:val="22"/>
          <w:szCs w:val="22"/>
        </w:rPr>
        <w:tab/>
      </w:r>
      <w:r>
        <w:t>Low Impact Development BMPs</w:t>
      </w:r>
      <w:r>
        <w:tab/>
      </w:r>
      <w:r>
        <w:fldChar w:fldCharType="begin"/>
      </w:r>
      <w:r>
        <w:instrText xml:space="preserve"> PAGEREF _Toc489956365 \h </w:instrText>
      </w:r>
      <w:r>
        <w:fldChar w:fldCharType="separate"/>
      </w:r>
      <w:r w:rsidR="00FB0F76">
        <w:t>17</w:t>
      </w:r>
      <w:r>
        <w:fldChar w:fldCharType="end"/>
      </w:r>
    </w:p>
    <w:p w14:paraId="1509B369" w14:textId="2210A63F"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5.1</w:t>
      </w:r>
      <w:r>
        <w:rPr>
          <w:rFonts w:asciiTheme="minorHAnsi" w:eastAsiaTheme="minorEastAsia" w:hAnsiTheme="minorHAnsi" w:cstheme="minorBidi"/>
          <w:b w:val="0"/>
          <w:bCs w:val="0"/>
          <w:noProof/>
          <w:sz w:val="22"/>
          <w:szCs w:val="22"/>
        </w:rPr>
        <w:tab/>
      </w:r>
      <w:r w:rsidRPr="007A1332">
        <w:rPr>
          <w:rFonts w:ascii="Tahoma" w:hAnsi="Tahoma" w:cs="Tahoma"/>
          <w:noProof/>
        </w:rPr>
        <w:t>LID BMPs in DMA 1</w:t>
      </w:r>
      <w:r>
        <w:rPr>
          <w:noProof/>
        </w:rPr>
        <w:tab/>
      </w:r>
      <w:r>
        <w:rPr>
          <w:noProof/>
        </w:rPr>
        <w:fldChar w:fldCharType="begin"/>
      </w:r>
      <w:r>
        <w:rPr>
          <w:noProof/>
        </w:rPr>
        <w:instrText xml:space="preserve"> PAGEREF _Toc489956366 \h </w:instrText>
      </w:r>
      <w:r>
        <w:rPr>
          <w:noProof/>
        </w:rPr>
      </w:r>
      <w:r>
        <w:rPr>
          <w:noProof/>
        </w:rPr>
        <w:fldChar w:fldCharType="separate"/>
      </w:r>
      <w:r w:rsidR="00FB0F76">
        <w:rPr>
          <w:noProof/>
        </w:rPr>
        <w:t>17</w:t>
      </w:r>
      <w:r>
        <w:rPr>
          <w:noProof/>
        </w:rPr>
        <w:fldChar w:fldCharType="end"/>
      </w:r>
    </w:p>
    <w:p w14:paraId="3034860F" w14:textId="242311A6" w:rsidR="00CE7967" w:rsidRDefault="00CE7967">
      <w:pPr>
        <w:pStyle w:val="TOC3"/>
        <w:rPr>
          <w:rFonts w:asciiTheme="minorHAnsi" w:eastAsiaTheme="minorEastAsia" w:hAnsiTheme="minorHAnsi" w:cstheme="minorBidi"/>
          <w:i w:val="0"/>
          <w:iCs w:val="0"/>
          <w:noProof/>
          <w:sz w:val="22"/>
          <w:szCs w:val="22"/>
        </w:rPr>
      </w:pPr>
      <w:r>
        <w:rPr>
          <w:noProof/>
        </w:rPr>
        <w:t>5.1.1 Hydrologic Source Controls for DMA 1</w:t>
      </w:r>
      <w:r>
        <w:rPr>
          <w:noProof/>
        </w:rPr>
        <w:tab/>
      </w:r>
      <w:r>
        <w:rPr>
          <w:noProof/>
        </w:rPr>
        <w:fldChar w:fldCharType="begin"/>
      </w:r>
      <w:r>
        <w:rPr>
          <w:noProof/>
        </w:rPr>
        <w:instrText xml:space="preserve"> PAGEREF _Toc489956367 \h </w:instrText>
      </w:r>
      <w:r>
        <w:rPr>
          <w:noProof/>
        </w:rPr>
      </w:r>
      <w:r>
        <w:rPr>
          <w:noProof/>
        </w:rPr>
        <w:fldChar w:fldCharType="separate"/>
      </w:r>
      <w:r w:rsidR="00FB0F76">
        <w:rPr>
          <w:noProof/>
        </w:rPr>
        <w:t>17</w:t>
      </w:r>
      <w:r>
        <w:rPr>
          <w:noProof/>
        </w:rPr>
        <w:fldChar w:fldCharType="end"/>
      </w:r>
    </w:p>
    <w:p w14:paraId="6A07A8CA" w14:textId="035009EE" w:rsidR="00CE7967" w:rsidRDefault="00CE7967">
      <w:pPr>
        <w:pStyle w:val="TOC3"/>
        <w:rPr>
          <w:rFonts w:asciiTheme="minorHAnsi" w:eastAsiaTheme="minorEastAsia" w:hAnsiTheme="minorHAnsi" w:cstheme="minorBidi"/>
          <w:i w:val="0"/>
          <w:iCs w:val="0"/>
          <w:noProof/>
          <w:sz w:val="22"/>
          <w:szCs w:val="22"/>
        </w:rPr>
      </w:pPr>
      <w:r>
        <w:rPr>
          <w:noProof/>
        </w:rPr>
        <w:t>5.1.2 Structural LID BMP for DMA 1</w:t>
      </w:r>
      <w:r>
        <w:rPr>
          <w:noProof/>
        </w:rPr>
        <w:tab/>
      </w:r>
      <w:r>
        <w:rPr>
          <w:noProof/>
        </w:rPr>
        <w:fldChar w:fldCharType="begin"/>
      </w:r>
      <w:r>
        <w:rPr>
          <w:noProof/>
        </w:rPr>
        <w:instrText xml:space="preserve"> PAGEREF _Toc489956368 \h </w:instrText>
      </w:r>
      <w:r>
        <w:rPr>
          <w:noProof/>
        </w:rPr>
      </w:r>
      <w:r>
        <w:rPr>
          <w:noProof/>
        </w:rPr>
        <w:fldChar w:fldCharType="separate"/>
      </w:r>
      <w:r w:rsidR="00FB0F76">
        <w:rPr>
          <w:noProof/>
        </w:rPr>
        <w:t>17</w:t>
      </w:r>
      <w:r>
        <w:rPr>
          <w:noProof/>
        </w:rPr>
        <w:fldChar w:fldCharType="end"/>
      </w:r>
    </w:p>
    <w:p w14:paraId="42E34831" w14:textId="0E21447D"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5.2</w:t>
      </w:r>
      <w:r>
        <w:rPr>
          <w:rFonts w:asciiTheme="minorHAnsi" w:eastAsiaTheme="minorEastAsia" w:hAnsiTheme="minorHAnsi" w:cstheme="minorBidi"/>
          <w:b w:val="0"/>
          <w:bCs w:val="0"/>
          <w:noProof/>
          <w:sz w:val="22"/>
          <w:szCs w:val="22"/>
        </w:rPr>
        <w:tab/>
      </w:r>
      <w:r w:rsidRPr="007A1332">
        <w:rPr>
          <w:rFonts w:ascii="Tahoma" w:hAnsi="Tahoma" w:cs="Tahoma"/>
          <w:noProof/>
        </w:rPr>
        <w:t>LID BMPs in DMA 2</w:t>
      </w:r>
      <w:r>
        <w:rPr>
          <w:noProof/>
        </w:rPr>
        <w:tab/>
      </w:r>
      <w:r>
        <w:rPr>
          <w:noProof/>
        </w:rPr>
        <w:fldChar w:fldCharType="begin"/>
      </w:r>
      <w:r>
        <w:rPr>
          <w:noProof/>
        </w:rPr>
        <w:instrText xml:space="preserve"> PAGEREF _Toc489956369 \h </w:instrText>
      </w:r>
      <w:r>
        <w:rPr>
          <w:noProof/>
        </w:rPr>
      </w:r>
      <w:r>
        <w:rPr>
          <w:noProof/>
        </w:rPr>
        <w:fldChar w:fldCharType="separate"/>
      </w:r>
      <w:r w:rsidR="00FB0F76">
        <w:rPr>
          <w:noProof/>
        </w:rPr>
        <w:t>18</w:t>
      </w:r>
      <w:r>
        <w:rPr>
          <w:noProof/>
        </w:rPr>
        <w:fldChar w:fldCharType="end"/>
      </w:r>
    </w:p>
    <w:p w14:paraId="24554E7A" w14:textId="0639EDDF"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5.X</w:t>
      </w:r>
      <w:r>
        <w:rPr>
          <w:rFonts w:asciiTheme="minorHAnsi" w:eastAsiaTheme="minorEastAsia" w:hAnsiTheme="minorHAnsi" w:cstheme="minorBidi"/>
          <w:b w:val="0"/>
          <w:bCs w:val="0"/>
          <w:noProof/>
          <w:sz w:val="22"/>
          <w:szCs w:val="22"/>
        </w:rPr>
        <w:tab/>
      </w:r>
      <w:r w:rsidRPr="007A1332">
        <w:rPr>
          <w:rFonts w:ascii="Tahoma" w:hAnsi="Tahoma" w:cs="Tahoma"/>
          <w:noProof/>
        </w:rPr>
        <w:t>Summary of LID BMPs</w:t>
      </w:r>
      <w:r>
        <w:rPr>
          <w:noProof/>
        </w:rPr>
        <w:tab/>
      </w:r>
      <w:r>
        <w:rPr>
          <w:noProof/>
        </w:rPr>
        <w:fldChar w:fldCharType="begin"/>
      </w:r>
      <w:r>
        <w:rPr>
          <w:noProof/>
        </w:rPr>
        <w:instrText xml:space="preserve"> PAGEREF _Toc489956370 \h </w:instrText>
      </w:r>
      <w:r>
        <w:rPr>
          <w:noProof/>
        </w:rPr>
      </w:r>
      <w:r>
        <w:rPr>
          <w:noProof/>
        </w:rPr>
        <w:fldChar w:fldCharType="separate"/>
      </w:r>
      <w:r w:rsidR="00FB0F76">
        <w:rPr>
          <w:noProof/>
        </w:rPr>
        <w:t>18</w:t>
      </w:r>
      <w:r>
        <w:rPr>
          <w:noProof/>
        </w:rPr>
        <w:fldChar w:fldCharType="end"/>
      </w:r>
    </w:p>
    <w:p w14:paraId="77B06D84" w14:textId="4B0847C4" w:rsidR="00CE7967" w:rsidRDefault="00CE7967">
      <w:pPr>
        <w:pStyle w:val="TOC1"/>
        <w:tabs>
          <w:tab w:val="left" w:pos="1368"/>
        </w:tabs>
        <w:rPr>
          <w:rFonts w:asciiTheme="minorHAnsi" w:eastAsiaTheme="minorEastAsia" w:hAnsiTheme="minorHAnsi" w:cstheme="minorBidi"/>
          <w:b w:val="0"/>
          <w:bCs w:val="0"/>
          <w:sz w:val="22"/>
          <w:szCs w:val="22"/>
        </w:rPr>
      </w:pPr>
      <w:r>
        <w:t>Section 6</w:t>
      </w:r>
      <w:r>
        <w:rPr>
          <w:rFonts w:asciiTheme="minorHAnsi" w:eastAsiaTheme="minorEastAsia" w:hAnsiTheme="minorHAnsi" w:cstheme="minorBidi"/>
          <w:b w:val="0"/>
          <w:bCs w:val="0"/>
          <w:sz w:val="22"/>
          <w:szCs w:val="22"/>
        </w:rPr>
        <w:tab/>
      </w:r>
      <w:r>
        <w:t>Hydromodification BMPs</w:t>
      </w:r>
      <w:r>
        <w:tab/>
      </w:r>
      <w:r>
        <w:fldChar w:fldCharType="begin"/>
      </w:r>
      <w:r>
        <w:instrText xml:space="preserve"> PAGEREF _Toc489956371 \h </w:instrText>
      </w:r>
      <w:r>
        <w:fldChar w:fldCharType="separate"/>
      </w:r>
      <w:r w:rsidR="00FB0F76">
        <w:t>19</w:t>
      </w:r>
      <w:r>
        <w:fldChar w:fldCharType="end"/>
      </w:r>
    </w:p>
    <w:p w14:paraId="466660EE" w14:textId="3E8C173C"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6.1</w:t>
      </w:r>
      <w:r>
        <w:rPr>
          <w:rFonts w:asciiTheme="minorHAnsi" w:eastAsiaTheme="minorEastAsia" w:hAnsiTheme="minorHAnsi" w:cstheme="minorBidi"/>
          <w:b w:val="0"/>
          <w:bCs w:val="0"/>
          <w:noProof/>
          <w:sz w:val="22"/>
          <w:szCs w:val="22"/>
        </w:rPr>
        <w:tab/>
      </w:r>
      <w:r w:rsidRPr="007A1332">
        <w:rPr>
          <w:rFonts w:ascii="Tahoma" w:hAnsi="Tahoma" w:cs="Tahoma"/>
          <w:noProof/>
        </w:rPr>
        <w:t>Points of Compliance</w:t>
      </w:r>
      <w:r>
        <w:rPr>
          <w:noProof/>
        </w:rPr>
        <w:tab/>
      </w:r>
      <w:r>
        <w:rPr>
          <w:noProof/>
        </w:rPr>
        <w:fldChar w:fldCharType="begin"/>
      </w:r>
      <w:r>
        <w:rPr>
          <w:noProof/>
        </w:rPr>
        <w:instrText xml:space="preserve"> PAGEREF _Toc489956372 \h </w:instrText>
      </w:r>
      <w:r>
        <w:rPr>
          <w:noProof/>
        </w:rPr>
      </w:r>
      <w:r>
        <w:rPr>
          <w:noProof/>
        </w:rPr>
        <w:fldChar w:fldCharType="separate"/>
      </w:r>
      <w:r w:rsidR="00FB0F76">
        <w:rPr>
          <w:noProof/>
        </w:rPr>
        <w:t>19</w:t>
      </w:r>
      <w:r>
        <w:rPr>
          <w:noProof/>
        </w:rPr>
        <w:fldChar w:fldCharType="end"/>
      </w:r>
    </w:p>
    <w:p w14:paraId="60A16D97" w14:textId="620E67DA"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6.2</w:t>
      </w:r>
      <w:r>
        <w:rPr>
          <w:rFonts w:asciiTheme="minorHAnsi" w:eastAsiaTheme="minorEastAsia" w:hAnsiTheme="minorHAnsi" w:cstheme="minorBidi"/>
          <w:b w:val="0"/>
          <w:bCs w:val="0"/>
          <w:noProof/>
          <w:sz w:val="22"/>
          <w:szCs w:val="22"/>
        </w:rPr>
        <w:tab/>
      </w:r>
      <w:r w:rsidRPr="007A1332">
        <w:rPr>
          <w:rFonts w:ascii="Tahoma" w:hAnsi="Tahoma" w:cs="Tahoma"/>
          <w:noProof/>
        </w:rPr>
        <w:t>Pre-Development (Natural) Conditions</w:t>
      </w:r>
      <w:r>
        <w:rPr>
          <w:noProof/>
        </w:rPr>
        <w:tab/>
      </w:r>
      <w:r>
        <w:rPr>
          <w:noProof/>
        </w:rPr>
        <w:fldChar w:fldCharType="begin"/>
      </w:r>
      <w:r>
        <w:rPr>
          <w:noProof/>
        </w:rPr>
        <w:instrText xml:space="preserve"> PAGEREF _Toc489956373 \h </w:instrText>
      </w:r>
      <w:r>
        <w:rPr>
          <w:noProof/>
        </w:rPr>
      </w:r>
      <w:r>
        <w:rPr>
          <w:noProof/>
        </w:rPr>
        <w:fldChar w:fldCharType="separate"/>
      </w:r>
      <w:r w:rsidR="00FB0F76">
        <w:rPr>
          <w:noProof/>
        </w:rPr>
        <w:t>19</w:t>
      </w:r>
      <w:r>
        <w:rPr>
          <w:noProof/>
        </w:rPr>
        <w:fldChar w:fldCharType="end"/>
      </w:r>
    </w:p>
    <w:p w14:paraId="2BF61F9C" w14:textId="356D1268"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6.3</w:t>
      </w:r>
      <w:r>
        <w:rPr>
          <w:rFonts w:asciiTheme="minorHAnsi" w:eastAsiaTheme="minorEastAsia" w:hAnsiTheme="minorHAnsi" w:cstheme="minorBidi"/>
          <w:b w:val="0"/>
          <w:bCs w:val="0"/>
          <w:noProof/>
          <w:sz w:val="22"/>
          <w:szCs w:val="22"/>
        </w:rPr>
        <w:tab/>
      </w:r>
      <w:r w:rsidRPr="007A1332">
        <w:rPr>
          <w:rFonts w:ascii="Tahoma" w:hAnsi="Tahoma" w:cs="Tahoma"/>
          <w:noProof/>
        </w:rPr>
        <w:t>Post-Development Conditions and Hydromodification BMPs</w:t>
      </w:r>
      <w:r>
        <w:rPr>
          <w:noProof/>
        </w:rPr>
        <w:tab/>
      </w:r>
      <w:r>
        <w:rPr>
          <w:noProof/>
        </w:rPr>
        <w:fldChar w:fldCharType="begin"/>
      </w:r>
      <w:r>
        <w:rPr>
          <w:noProof/>
        </w:rPr>
        <w:instrText xml:space="preserve"> PAGEREF _Toc489956374 \h </w:instrText>
      </w:r>
      <w:r>
        <w:rPr>
          <w:noProof/>
        </w:rPr>
      </w:r>
      <w:r>
        <w:rPr>
          <w:noProof/>
        </w:rPr>
        <w:fldChar w:fldCharType="separate"/>
      </w:r>
      <w:r w:rsidR="00FB0F76">
        <w:rPr>
          <w:noProof/>
        </w:rPr>
        <w:t>19</w:t>
      </w:r>
      <w:r>
        <w:rPr>
          <w:noProof/>
        </w:rPr>
        <w:fldChar w:fldCharType="end"/>
      </w:r>
    </w:p>
    <w:p w14:paraId="1C2770C7" w14:textId="134AA12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 xml:space="preserve">6.4 </w:t>
      </w:r>
      <w:r>
        <w:rPr>
          <w:rFonts w:asciiTheme="minorHAnsi" w:eastAsiaTheme="minorEastAsia" w:hAnsiTheme="minorHAnsi" w:cstheme="minorBidi"/>
          <w:b w:val="0"/>
          <w:bCs w:val="0"/>
          <w:noProof/>
          <w:sz w:val="22"/>
          <w:szCs w:val="22"/>
        </w:rPr>
        <w:tab/>
      </w:r>
      <w:r w:rsidRPr="007A1332">
        <w:rPr>
          <w:rFonts w:ascii="Tahoma" w:hAnsi="Tahoma" w:cs="Tahoma"/>
          <w:noProof/>
        </w:rPr>
        <w:t>Measures for Avoidance of Critical Coarse Sediment Yield Areas</w:t>
      </w:r>
      <w:r>
        <w:rPr>
          <w:noProof/>
        </w:rPr>
        <w:tab/>
      </w:r>
      <w:r>
        <w:rPr>
          <w:noProof/>
        </w:rPr>
        <w:fldChar w:fldCharType="begin"/>
      </w:r>
      <w:r>
        <w:rPr>
          <w:noProof/>
        </w:rPr>
        <w:instrText xml:space="preserve"> PAGEREF _Toc489956375 \h </w:instrText>
      </w:r>
      <w:r>
        <w:rPr>
          <w:noProof/>
        </w:rPr>
      </w:r>
      <w:r>
        <w:rPr>
          <w:noProof/>
        </w:rPr>
        <w:fldChar w:fldCharType="separate"/>
      </w:r>
      <w:r w:rsidR="00FB0F76">
        <w:rPr>
          <w:noProof/>
        </w:rPr>
        <w:t>19</w:t>
      </w:r>
      <w:r>
        <w:rPr>
          <w:noProof/>
        </w:rPr>
        <w:fldChar w:fldCharType="end"/>
      </w:r>
    </w:p>
    <w:p w14:paraId="301E3240" w14:textId="1DC6092A"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6.5</w:t>
      </w:r>
      <w:r>
        <w:rPr>
          <w:rFonts w:asciiTheme="minorHAnsi" w:eastAsiaTheme="minorEastAsia" w:hAnsiTheme="minorHAnsi" w:cstheme="minorBidi"/>
          <w:b w:val="0"/>
          <w:bCs w:val="0"/>
          <w:noProof/>
          <w:sz w:val="22"/>
          <w:szCs w:val="22"/>
        </w:rPr>
        <w:tab/>
      </w:r>
      <w:r w:rsidRPr="007A1332">
        <w:rPr>
          <w:rFonts w:ascii="Tahoma" w:hAnsi="Tahoma" w:cs="Tahoma"/>
          <w:noProof/>
        </w:rPr>
        <w:t>Hydrologic Modeling and Hydromodification Compliance</w:t>
      </w:r>
      <w:r>
        <w:rPr>
          <w:noProof/>
        </w:rPr>
        <w:tab/>
      </w:r>
      <w:r>
        <w:rPr>
          <w:noProof/>
        </w:rPr>
        <w:fldChar w:fldCharType="begin"/>
      </w:r>
      <w:r>
        <w:rPr>
          <w:noProof/>
        </w:rPr>
        <w:instrText xml:space="preserve"> PAGEREF _Toc489956376 \h </w:instrText>
      </w:r>
      <w:r>
        <w:rPr>
          <w:noProof/>
        </w:rPr>
      </w:r>
      <w:r>
        <w:rPr>
          <w:noProof/>
        </w:rPr>
        <w:fldChar w:fldCharType="separate"/>
      </w:r>
      <w:r w:rsidR="00FB0F76">
        <w:rPr>
          <w:noProof/>
        </w:rPr>
        <w:t>19</w:t>
      </w:r>
      <w:r>
        <w:rPr>
          <w:noProof/>
        </w:rPr>
        <w:fldChar w:fldCharType="end"/>
      </w:r>
    </w:p>
    <w:p w14:paraId="117A7E52" w14:textId="113B3A12" w:rsidR="00CE7967" w:rsidRDefault="00CE7967">
      <w:pPr>
        <w:pStyle w:val="TOC1"/>
        <w:tabs>
          <w:tab w:val="left" w:pos="1368"/>
        </w:tabs>
        <w:rPr>
          <w:rFonts w:asciiTheme="minorHAnsi" w:eastAsiaTheme="minorEastAsia" w:hAnsiTheme="minorHAnsi" w:cstheme="minorBidi"/>
          <w:b w:val="0"/>
          <w:bCs w:val="0"/>
          <w:sz w:val="22"/>
          <w:szCs w:val="22"/>
        </w:rPr>
      </w:pPr>
      <w:r>
        <w:t>Section 7</w:t>
      </w:r>
      <w:r>
        <w:rPr>
          <w:rFonts w:asciiTheme="minorHAnsi" w:eastAsiaTheme="minorEastAsia" w:hAnsiTheme="minorHAnsi" w:cstheme="minorBidi"/>
          <w:b w:val="0"/>
          <w:bCs w:val="0"/>
          <w:sz w:val="22"/>
          <w:szCs w:val="22"/>
        </w:rPr>
        <w:tab/>
      </w:r>
      <w:r>
        <w:t>Educational Materials Index</w:t>
      </w:r>
      <w:r>
        <w:tab/>
      </w:r>
      <w:r>
        <w:fldChar w:fldCharType="begin"/>
      </w:r>
      <w:r>
        <w:instrText xml:space="preserve"> PAGEREF _Toc489956377 \h </w:instrText>
      </w:r>
      <w:r>
        <w:fldChar w:fldCharType="separate"/>
      </w:r>
      <w:r w:rsidR="00FB0F76">
        <w:t>21</w:t>
      </w:r>
      <w:r>
        <w:fldChar w:fldCharType="end"/>
      </w:r>
    </w:p>
    <w:p w14:paraId="234CC4B1" w14:textId="43D09873" w:rsidR="00CE7967" w:rsidRDefault="00CE7967">
      <w:pPr>
        <w:pStyle w:val="TOC1"/>
        <w:tabs>
          <w:tab w:val="left" w:pos="1714"/>
        </w:tabs>
        <w:rPr>
          <w:rFonts w:asciiTheme="minorHAnsi" w:eastAsiaTheme="minorEastAsia" w:hAnsiTheme="minorHAnsi" w:cstheme="minorBidi"/>
          <w:b w:val="0"/>
          <w:bCs w:val="0"/>
          <w:sz w:val="22"/>
          <w:szCs w:val="22"/>
        </w:rPr>
      </w:pPr>
      <w:r>
        <w:lastRenderedPageBreak/>
        <w:t>Attachment A:</w:t>
      </w:r>
      <w:r>
        <w:rPr>
          <w:rFonts w:asciiTheme="minorHAnsi" w:eastAsiaTheme="minorEastAsia" w:hAnsiTheme="minorHAnsi" w:cstheme="minorBidi"/>
          <w:b w:val="0"/>
          <w:bCs w:val="0"/>
          <w:sz w:val="22"/>
          <w:szCs w:val="22"/>
        </w:rPr>
        <w:tab/>
      </w:r>
      <w:r>
        <w:t>Educational Materials</w:t>
      </w:r>
      <w:r>
        <w:tab/>
      </w:r>
      <w:r>
        <w:fldChar w:fldCharType="begin"/>
      </w:r>
      <w:r>
        <w:instrText xml:space="preserve"> PAGEREF _Toc489956378 \h </w:instrText>
      </w:r>
      <w:r>
        <w:fldChar w:fldCharType="separate"/>
      </w:r>
      <w:r w:rsidR="00FB0F76">
        <w:t>22</w:t>
      </w:r>
      <w:r>
        <w:fldChar w:fldCharType="end"/>
      </w:r>
    </w:p>
    <w:p w14:paraId="532276EB" w14:textId="10891698" w:rsidR="00CE7967" w:rsidRDefault="00CE7967">
      <w:pPr>
        <w:pStyle w:val="TOC1"/>
        <w:tabs>
          <w:tab w:val="left" w:pos="1714"/>
        </w:tabs>
        <w:rPr>
          <w:rFonts w:asciiTheme="minorHAnsi" w:eastAsiaTheme="minorEastAsia" w:hAnsiTheme="minorHAnsi" w:cstheme="minorBidi"/>
          <w:b w:val="0"/>
          <w:bCs w:val="0"/>
          <w:sz w:val="22"/>
          <w:szCs w:val="22"/>
        </w:rPr>
      </w:pPr>
      <w:r>
        <w:t>Attachment B:</w:t>
      </w:r>
      <w:r>
        <w:rPr>
          <w:rFonts w:asciiTheme="minorHAnsi" w:eastAsiaTheme="minorEastAsia" w:hAnsiTheme="minorHAnsi" w:cstheme="minorBidi"/>
          <w:b w:val="0"/>
          <w:bCs w:val="0"/>
          <w:sz w:val="22"/>
          <w:szCs w:val="22"/>
        </w:rPr>
        <w:tab/>
      </w:r>
      <w:r>
        <w:t>Operations and Maintenance Plan</w:t>
      </w:r>
      <w:r>
        <w:tab/>
      </w:r>
      <w:r>
        <w:fldChar w:fldCharType="begin"/>
      </w:r>
      <w:r>
        <w:instrText xml:space="preserve"> PAGEREF _Toc489956379 \h </w:instrText>
      </w:r>
      <w:r>
        <w:fldChar w:fldCharType="separate"/>
      </w:r>
      <w:r w:rsidR="00FB0F76">
        <w:t>23</w:t>
      </w:r>
      <w:r>
        <w:fldChar w:fldCharType="end"/>
      </w:r>
    </w:p>
    <w:p w14:paraId="2837ADF1" w14:textId="1ABDF648" w:rsidR="006E0919" w:rsidRDefault="002B5F5C" w:rsidP="00033824">
      <w:pPr>
        <w:pStyle w:val="TOC9"/>
        <w:rPr>
          <w:rFonts w:cs="Times New Roman"/>
        </w:rPr>
      </w:pPr>
      <w:r>
        <w:rPr>
          <w:rFonts w:ascii="Calibri" w:eastAsia="Constantia" w:hAnsi="Calibri" w:cs="Calibri"/>
          <w:b w:val="0"/>
          <w:bCs w:val="0"/>
          <w:i/>
          <w:iCs/>
          <w:sz w:val="22"/>
          <w:szCs w:val="22"/>
        </w:rPr>
        <w:fldChar w:fldCharType="end"/>
      </w:r>
    </w:p>
    <w:p w14:paraId="699D1C01" w14:textId="4AA0047B" w:rsidR="006E0919" w:rsidRDefault="00120291" w:rsidP="00632130">
      <w:pPr>
        <w:pStyle w:val="TOCText"/>
        <w:tabs>
          <w:tab w:val="clear" w:pos="9360"/>
          <w:tab w:val="left" w:leader="dot" w:pos="1680"/>
          <w:tab w:val="right" w:leader="dot" w:pos="9720"/>
        </w:tabs>
        <w:spacing w:after="120"/>
        <w:ind w:left="0"/>
        <w:rPr>
          <w:rFonts w:cs="Times New Roman"/>
          <w:b/>
          <w:bCs/>
          <w:sz w:val="22"/>
          <w:szCs w:val="22"/>
        </w:rPr>
      </w:pPr>
      <w:r w:rsidRPr="007C0DFE">
        <w:rPr>
          <w:rFonts w:cs="Times New Roman"/>
          <w:bCs/>
          <w:i/>
          <w:sz w:val="22"/>
          <w:szCs w:val="22"/>
          <w:highlight w:val="yellow"/>
        </w:rPr>
        <w:t>Guidance</w:t>
      </w:r>
      <w:r w:rsidR="007E66C6">
        <w:rPr>
          <w:rFonts w:cs="Times New Roman"/>
          <w:bCs/>
          <w:i/>
          <w:sz w:val="22"/>
          <w:szCs w:val="22"/>
          <w:highlight w:val="yellow"/>
        </w:rPr>
        <w:t xml:space="preserve">: </w:t>
      </w:r>
      <w:r w:rsidR="00A95FEA">
        <w:rPr>
          <w:rFonts w:cs="Times New Roman"/>
          <w:bCs/>
          <w:i/>
          <w:sz w:val="22"/>
          <w:szCs w:val="22"/>
          <w:highlight w:val="yellow"/>
        </w:rPr>
        <w:t xml:space="preserve">Incorporate </w:t>
      </w:r>
      <w:r w:rsidRPr="00762AE1">
        <w:rPr>
          <w:rFonts w:cs="Times New Roman"/>
          <w:bCs/>
          <w:i/>
          <w:sz w:val="22"/>
          <w:szCs w:val="22"/>
          <w:highlight w:val="yellow"/>
        </w:rPr>
        <w:t xml:space="preserve">additional exhibits, reports, </w:t>
      </w:r>
      <w:r w:rsidR="00762AE1" w:rsidRPr="00762AE1">
        <w:rPr>
          <w:rFonts w:cs="Times New Roman"/>
          <w:bCs/>
          <w:i/>
          <w:sz w:val="22"/>
          <w:szCs w:val="22"/>
          <w:highlight w:val="yellow"/>
        </w:rPr>
        <w:t xml:space="preserve">worksheets, </w:t>
      </w:r>
      <w:r w:rsidRPr="00762AE1">
        <w:rPr>
          <w:rFonts w:cs="Times New Roman"/>
          <w:bCs/>
          <w:i/>
          <w:sz w:val="22"/>
          <w:szCs w:val="22"/>
          <w:highlight w:val="yellow"/>
        </w:rPr>
        <w:t>and calculations, as needed</w:t>
      </w:r>
      <w:r w:rsidR="00A95FEA">
        <w:rPr>
          <w:rFonts w:cs="Times New Roman"/>
          <w:bCs/>
          <w:i/>
          <w:sz w:val="22"/>
          <w:szCs w:val="22"/>
        </w:rPr>
        <w:t xml:space="preserve">. </w:t>
      </w:r>
    </w:p>
    <w:p w14:paraId="4B4839EA" w14:textId="66A71ECD" w:rsidR="006E0919" w:rsidRDefault="006E0919" w:rsidP="00632130">
      <w:pPr>
        <w:pStyle w:val="TOCText"/>
        <w:tabs>
          <w:tab w:val="clear" w:pos="9360"/>
          <w:tab w:val="left" w:leader="dot" w:pos="1680"/>
          <w:tab w:val="right" w:leader="dot" w:pos="9720"/>
        </w:tabs>
        <w:spacing w:after="120"/>
        <w:ind w:left="0"/>
        <w:rPr>
          <w:rFonts w:cs="Times New Roman"/>
          <w:b/>
          <w:bCs/>
          <w:sz w:val="22"/>
          <w:szCs w:val="22"/>
        </w:rPr>
      </w:pPr>
    </w:p>
    <w:p w14:paraId="345584AD" w14:textId="1641930F" w:rsidR="007C0DFE" w:rsidRDefault="007C0DFE" w:rsidP="00632130">
      <w:pPr>
        <w:pStyle w:val="TOCText"/>
        <w:tabs>
          <w:tab w:val="clear" w:pos="9360"/>
          <w:tab w:val="left" w:leader="dot" w:pos="1680"/>
          <w:tab w:val="right" w:leader="dot" w:pos="9720"/>
        </w:tabs>
        <w:spacing w:after="120"/>
        <w:ind w:left="0"/>
        <w:rPr>
          <w:rFonts w:cs="Times New Roman"/>
          <w:b/>
          <w:bCs/>
          <w:i/>
          <w:sz w:val="22"/>
          <w:szCs w:val="22"/>
        </w:rPr>
      </w:pPr>
      <w:r w:rsidRPr="007C0DFE">
        <w:rPr>
          <w:rFonts w:cs="Times New Roman"/>
          <w:bCs/>
          <w:i/>
          <w:sz w:val="22"/>
          <w:szCs w:val="22"/>
          <w:highlight w:val="yellow"/>
        </w:rPr>
        <w:t xml:space="preserve">Guidance: Highlighted text throughout </w:t>
      </w:r>
      <w:r w:rsidR="00997F27">
        <w:rPr>
          <w:rFonts w:cs="Times New Roman"/>
          <w:bCs/>
          <w:i/>
          <w:sz w:val="22"/>
          <w:szCs w:val="22"/>
          <w:highlight w:val="yellow"/>
        </w:rPr>
        <w:t xml:space="preserve">the template </w:t>
      </w:r>
      <w:r w:rsidRPr="007C0DFE">
        <w:rPr>
          <w:rFonts w:cs="Times New Roman"/>
          <w:bCs/>
          <w:i/>
          <w:sz w:val="22"/>
          <w:szCs w:val="22"/>
          <w:highlight w:val="yellow"/>
        </w:rPr>
        <w:t>provides g</w:t>
      </w:r>
      <w:r>
        <w:rPr>
          <w:rFonts w:cs="Times New Roman"/>
          <w:bCs/>
          <w:i/>
          <w:sz w:val="22"/>
          <w:szCs w:val="22"/>
          <w:highlight w:val="yellow"/>
        </w:rPr>
        <w:t xml:space="preserve">uidance </w:t>
      </w:r>
      <w:r w:rsidR="00A95FEA">
        <w:rPr>
          <w:rFonts w:cs="Times New Roman"/>
          <w:bCs/>
          <w:i/>
          <w:sz w:val="22"/>
          <w:szCs w:val="22"/>
          <w:highlight w:val="yellow"/>
        </w:rPr>
        <w:t xml:space="preserve">for use </w:t>
      </w:r>
      <w:r>
        <w:rPr>
          <w:rFonts w:cs="Times New Roman"/>
          <w:bCs/>
          <w:i/>
          <w:sz w:val="22"/>
          <w:szCs w:val="22"/>
          <w:highlight w:val="yellow"/>
        </w:rPr>
        <w:t xml:space="preserve">during </w:t>
      </w:r>
      <w:r w:rsidR="00A95FEA">
        <w:rPr>
          <w:rFonts w:cs="Times New Roman"/>
          <w:bCs/>
          <w:i/>
          <w:sz w:val="22"/>
          <w:szCs w:val="22"/>
          <w:highlight w:val="yellow"/>
        </w:rPr>
        <w:t xml:space="preserve">WQMP </w:t>
      </w:r>
      <w:r>
        <w:rPr>
          <w:rFonts w:cs="Times New Roman"/>
          <w:bCs/>
          <w:i/>
          <w:sz w:val="22"/>
          <w:szCs w:val="22"/>
          <w:highlight w:val="yellow"/>
        </w:rPr>
        <w:t xml:space="preserve">preparation. </w:t>
      </w:r>
      <w:r w:rsidRPr="007C0DFE">
        <w:rPr>
          <w:rFonts w:cs="Times New Roman"/>
          <w:b/>
          <w:bCs/>
          <w:i/>
          <w:sz w:val="22"/>
          <w:szCs w:val="22"/>
          <w:highlight w:val="yellow"/>
        </w:rPr>
        <w:t>De</w:t>
      </w:r>
      <w:r>
        <w:rPr>
          <w:rFonts w:cs="Times New Roman"/>
          <w:b/>
          <w:bCs/>
          <w:i/>
          <w:sz w:val="22"/>
          <w:szCs w:val="22"/>
          <w:highlight w:val="yellow"/>
        </w:rPr>
        <w:t xml:space="preserve">lete </w:t>
      </w:r>
      <w:r w:rsidR="00A95FEA">
        <w:rPr>
          <w:rFonts w:cs="Times New Roman"/>
          <w:b/>
          <w:bCs/>
          <w:i/>
          <w:sz w:val="22"/>
          <w:szCs w:val="22"/>
          <w:highlight w:val="yellow"/>
        </w:rPr>
        <w:t xml:space="preserve">this guidance </w:t>
      </w:r>
      <w:r>
        <w:rPr>
          <w:rFonts w:cs="Times New Roman"/>
          <w:b/>
          <w:bCs/>
          <w:i/>
          <w:sz w:val="22"/>
          <w:szCs w:val="22"/>
          <w:highlight w:val="yellow"/>
        </w:rPr>
        <w:t xml:space="preserve">prior to </w:t>
      </w:r>
      <w:r w:rsidRPr="007C0DFE">
        <w:rPr>
          <w:rFonts w:cs="Times New Roman"/>
          <w:b/>
          <w:bCs/>
          <w:i/>
          <w:sz w:val="22"/>
          <w:szCs w:val="22"/>
          <w:highlight w:val="yellow"/>
        </w:rPr>
        <w:t>submission of WQMP</w:t>
      </w:r>
      <w:r w:rsidR="00AC5B0F">
        <w:rPr>
          <w:rFonts w:cs="Times New Roman"/>
          <w:b/>
          <w:bCs/>
          <w:i/>
          <w:sz w:val="22"/>
          <w:szCs w:val="22"/>
        </w:rPr>
        <w:t>.</w:t>
      </w:r>
    </w:p>
    <w:p w14:paraId="622040AD" w14:textId="77777777" w:rsidR="004403AA" w:rsidRDefault="004403AA" w:rsidP="00632130">
      <w:pPr>
        <w:pStyle w:val="TOCText"/>
        <w:tabs>
          <w:tab w:val="clear" w:pos="9360"/>
          <w:tab w:val="left" w:leader="dot" w:pos="1680"/>
          <w:tab w:val="right" w:leader="dot" w:pos="9720"/>
        </w:tabs>
        <w:spacing w:after="120"/>
        <w:ind w:left="0"/>
        <w:rPr>
          <w:rFonts w:cs="Times New Roman"/>
          <w:b/>
          <w:bCs/>
          <w:i/>
          <w:sz w:val="22"/>
          <w:szCs w:val="22"/>
        </w:rPr>
      </w:pPr>
    </w:p>
    <w:p w14:paraId="655BBFEE" w14:textId="77777777" w:rsidR="004403AA" w:rsidRPr="007C0DFE" w:rsidRDefault="004403AA" w:rsidP="00632130">
      <w:pPr>
        <w:pStyle w:val="TOCText"/>
        <w:tabs>
          <w:tab w:val="clear" w:pos="9360"/>
          <w:tab w:val="left" w:leader="dot" w:pos="1680"/>
          <w:tab w:val="right" w:leader="dot" w:pos="9720"/>
        </w:tabs>
        <w:spacing w:after="120"/>
        <w:ind w:left="0"/>
        <w:rPr>
          <w:rFonts w:cs="Times New Roman"/>
          <w:bCs/>
          <w:i/>
          <w:sz w:val="22"/>
          <w:szCs w:val="22"/>
        </w:rPr>
        <w:sectPr w:rsidR="004403AA" w:rsidRPr="007C0DFE" w:rsidSect="00AD0508">
          <w:headerReference w:type="default" r:id="rId13"/>
          <w:footerReference w:type="default" r:id="rId14"/>
          <w:footerReference w:type="first" r:id="rId15"/>
          <w:type w:val="oddPage"/>
          <w:pgSz w:w="12240" w:h="15840" w:code="1"/>
          <w:pgMar w:top="1440" w:right="1080" w:bottom="1440" w:left="1440" w:header="720" w:footer="547" w:gutter="0"/>
          <w:pgNumType w:chapStyle="7"/>
          <w:cols w:space="720"/>
          <w:noEndnote/>
          <w:titlePg/>
          <w:docGrid w:linePitch="272"/>
        </w:sectPr>
      </w:pPr>
    </w:p>
    <w:p w14:paraId="6B880DB8" w14:textId="2A05A12C" w:rsidR="006E0919" w:rsidRPr="00FA69B2" w:rsidRDefault="00AE489F" w:rsidP="007E66C6">
      <w:pPr>
        <w:pStyle w:val="SectionHeading"/>
      </w:pPr>
      <w:bookmarkStart w:id="9" w:name="Sec100"/>
      <w:bookmarkStart w:id="10" w:name="_Toc489956339"/>
      <w:bookmarkEnd w:id="9"/>
      <w:r>
        <w:lastRenderedPageBreak/>
        <w:t>Section 1</w:t>
      </w:r>
      <w:r w:rsidR="006E0919">
        <w:tab/>
      </w:r>
      <w:r w:rsidR="006E0919" w:rsidRPr="006A2437">
        <w:t>Discretionary Permit(s) and Water Quality Conditions</w:t>
      </w:r>
      <w:bookmarkEnd w:id="10"/>
    </w:p>
    <w:p w14:paraId="1014E52D" w14:textId="481B89F0" w:rsidR="006E0919" w:rsidRPr="00FA69B2" w:rsidRDefault="00122ED8" w:rsidP="006A2437">
      <w:pPr>
        <w:spacing w:after="120"/>
        <w:rPr>
          <w:rFonts w:ascii="Book Antiqua" w:hAnsi="Book Antiqua" w:cs="Book Antiqua"/>
          <w:i/>
          <w:iCs/>
          <w:sz w:val="22"/>
          <w:szCs w:val="22"/>
        </w:rPr>
      </w:pPr>
      <w:r w:rsidRPr="00122ED8">
        <w:rPr>
          <w:rFonts w:ascii="Book Antiqua" w:hAnsi="Book Antiqua" w:cs="Book Antiqua"/>
          <w:i/>
          <w:sz w:val="22"/>
          <w:szCs w:val="22"/>
          <w:highlight w:val="yellow"/>
        </w:rPr>
        <w:t xml:space="preserve">Guidance: </w:t>
      </w:r>
      <w:r w:rsidR="006E0919" w:rsidRPr="00122ED8">
        <w:rPr>
          <w:rFonts w:ascii="Book Antiqua" w:hAnsi="Book Antiqua" w:cs="Book Antiqua"/>
          <w:i/>
          <w:iCs/>
          <w:sz w:val="22"/>
          <w:szCs w:val="22"/>
          <w:highlight w:val="yellow"/>
        </w:rPr>
        <w:t>Refer to Section 2.1 in the Te</w:t>
      </w:r>
      <w:r w:rsidR="00A95FEA">
        <w:rPr>
          <w:rFonts w:ascii="Book Antiqua" w:hAnsi="Book Antiqua" w:cs="Book Antiqua"/>
          <w:i/>
          <w:iCs/>
          <w:sz w:val="22"/>
          <w:szCs w:val="22"/>
          <w:highlight w:val="yellow"/>
        </w:rPr>
        <w:t>chnical Guidance Document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601"/>
        <w:gridCol w:w="177"/>
        <w:gridCol w:w="2297"/>
        <w:gridCol w:w="2279"/>
        <w:gridCol w:w="2382"/>
      </w:tblGrid>
      <w:tr w:rsidR="006E0919" w:rsidRPr="008766EE" w14:paraId="3F414A62" w14:textId="77777777">
        <w:trPr>
          <w:trHeight w:val="504"/>
        </w:trPr>
        <w:tc>
          <w:tcPr>
            <w:tcW w:w="9828" w:type="dxa"/>
            <w:gridSpan w:val="5"/>
            <w:tcBorders>
              <w:top w:val="thickThinSmallGap" w:sz="24" w:space="0" w:color="auto"/>
              <w:bottom w:val="double" w:sz="4" w:space="0" w:color="auto"/>
            </w:tcBorders>
            <w:shd w:val="clear" w:color="auto" w:fill="D9D9D9"/>
            <w:vAlign w:val="center"/>
          </w:tcPr>
          <w:p w14:paraId="0CA8B556" w14:textId="77777777" w:rsidR="006E0919" w:rsidRPr="00D86FAC" w:rsidRDefault="006E0919" w:rsidP="006A2437">
            <w:pPr>
              <w:pStyle w:val="CDMTabletext"/>
              <w:spacing w:after="120" w:line="360" w:lineRule="exact"/>
              <w:jc w:val="center"/>
              <w:rPr>
                <w:rFonts w:ascii="Tahoma" w:hAnsi="Tahoma" w:cs="Tahoma"/>
                <w:b/>
                <w:bCs/>
                <w:noProof/>
                <w:sz w:val="32"/>
                <w:szCs w:val="32"/>
              </w:rPr>
            </w:pPr>
            <w:r w:rsidRPr="00D86FAC">
              <w:rPr>
                <w:rFonts w:ascii="Tahoma" w:hAnsi="Tahoma" w:cs="Tahoma"/>
                <w:b/>
                <w:bCs/>
                <w:noProof/>
                <w:sz w:val="32"/>
                <w:szCs w:val="32"/>
              </w:rPr>
              <w:t>Project Infomation</w:t>
            </w:r>
          </w:p>
        </w:tc>
      </w:tr>
      <w:tr w:rsidR="006E0919" w:rsidRPr="008766EE" w14:paraId="693AC500" w14:textId="77777777" w:rsidTr="007C0DFE">
        <w:trPr>
          <w:trHeight w:val="1833"/>
        </w:trPr>
        <w:tc>
          <w:tcPr>
            <w:tcW w:w="2790" w:type="dxa"/>
            <w:gridSpan w:val="2"/>
            <w:tcBorders>
              <w:top w:val="double" w:sz="4" w:space="0" w:color="auto"/>
              <w:bottom w:val="dotted" w:sz="4" w:space="0" w:color="auto"/>
              <w:right w:val="dotted" w:sz="4" w:space="0" w:color="auto"/>
            </w:tcBorders>
            <w:vAlign w:val="center"/>
          </w:tcPr>
          <w:p w14:paraId="46CF5689"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328" w:type="dxa"/>
            <w:tcBorders>
              <w:top w:val="double" w:sz="4" w:space="0" w:color="auto"/>
              <w:left w:val="dotted" w:sz="4" w:space="0" w:color="auto"/>
              <w:bottom w:val="dotted" w:sz="4" w:space="0" w:color="auto"/>
              <w:right w:val="dotted" w:sz="4" w:space="0" w:color="auto"/>
            </w:tcBorders>
            <w:vAlign w:val="center"/>
          </w:tcPr>
          <w:p w14:paraId="1B37A3CF"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296" w:type="dxa"/>
            <w:tcBorders>
              <w:top w:val="double" w:sz="4" w:space="0" w:color="auto"/>
              <w:left w:val="dotted" w:sz="4" w:space="0" w:color="auto"/>
              <w:bottom w:val="dotted" w:sz="4" w:space="0" w:color="auto"/>
              <w:right w:val="dotted" w:sz="4" w:space="0" w:color="auto"/>
            </w:tcBorders>
            <w:vAlign w:val="center"/>
          </w:tcPr>
          <w:p w14:paraId="4093EE1A" w14:textId="0FF6F969" w:rsidR="006E0919" w:rsidRPr="008766EE" w:rsidRDefault="007E6EF5" w:rsidP="006A2437">
            <w:pPr>
              <w:spacing w:after="120"/>
              <w:rPr>
                <w:rFonts w:ascii="Book Antiqua" w:hAnsi="Book Antiqua" w:cs="Book Antiqua"/>
                <w:sz w:val="22"/>
                <w:szCs w:val="22"/>
              </w:rPr>
            </w:pPr>
            <w:r>
              <w:rPr>
                <w:rFonts w:ascii="Book Antiqua" w:hAnsi="Book Antiqua" w:cs="Book Antiqua"/>
                <w:sz w:val="22"/>
                <w:szCs w:val="22"/>
              </w:rPr>
              <w:t xml:space="preserve">Site Address or </w:t>
            </w:r>
            <w:r w:rsidR="006E0919" w:rsidRPr="008766EE">
              <w:rPr>
                <w:rFonts w:ascii="Book Antiqua" w:hAnsi="Book Antiqua" w:cs="Book Antiqua"/>
                <w:sz w:val="22"/>
                <w:szCs w:val="22"/>
              </w:rPr>
              <w:t>Tract/Parcel Map No.</w:t>
            </w:r>
          </w:p>
        </w:tc>
        <w:tc>
          <w:tcPr>
            <w:tcW w:w="2414" w:type="dxa"/>
            <w:tcBorders>
              <w:top w:val="double" w:sz="4" w:space="0" w:color="auto"/>
              <w:left w:val="dotted" w:sz="4" w:space="0" w:color="auto"/>
              <w:bottom w:val="dotted" w:sz="4" w:space="0" w:color="auto"/>
            </w:tcBorders>
            <w:vAlign w:val="center"/>
          </w:tcPr>
          <w:p w14:paraId="0622343D"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E0919" w:rsidRPr="008766EE" w14:paraId="752F3CE5" w14:textId="77777777" w:rsidTr="007C0DFE">
        <w:trPr>
          <w:trHeight w:val="2330"/>
        </w:trPr>
        <w:tc>
          <w:tcPr>
            <w:tcW w:w="2790" w:type="dxa"/>
            <w:gridSpan w:val="2"/>
            <w:tcBorders>
              <w:top w:val="dotted" w:sz="4" w:space="0" w:color="auto"/>
              <w:bottom w:val="dotted" w:sz="4" w:space="0" w:color="auto"/>
              <w:right w:val="dotted" w:sz="4" w:space="0" w:color="auto"/>
            </w:tcBorders>
            <w:vAlign w:val="center"/>
          </w:tcPr>
          <w:p w14:paraId="0EA47DB9"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t>Additional Information/</w:t>
            </w:r>
          </w:p>
          <w:p w14:paraId="5777EB30"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t>Comments:</w:t>
            </w:r>
          </w:p>
        </w:tc>
        <w:tc>
          <w:tcPr>
            <w:tcW w:w="7038" w:type="dxa"/>
            <w:gridSpan w:val="3"/>
            <w:tcBorders>
              <w:top w:val="dotted" w:sz="4" w:space="0" w:color="auto"/>
              <w:left w:val="dotted" w:sz="4" w:space="0" w:color="auto"/>
              <w:bottom w:val="dotted" w:sz="4" w:space="0" w:color="auto"/>
            </w:tcBorders>
            <w:vAlign w:val="center"/>
          </w:tcPr>
          <w:p w14:paraId="2E866722"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E0919" w:rsidRPr="008766EE" w14:paraId="23D49E8C" w14:textId="77777777">
        <w:trPr>
          <w:trHeight w:val="504"/>
        </w:trPr>
        <w:tc>
          <w:tcPr>
            <w:tcW w:w="9828" w:type="dxa"/>
            <w:gridSpan w:val="5"/>
            <w:tcBorders>
              <w:top w:val="double" w:sz="4" w:space="0" w:color="auto"/>
              <w:bottom w:val="double" w:sz="4" w:space="0" w:color="auto"/>
            </w:tcBorders>
            <w:shd w:val="clear" w:color="auto" w:fill="D9D9D9"/>
            <w:vAlign w:val="center"/>
          </w:tcPr>
          <w:p w14:paraId="30400A37" w14:textId="77777777" w:rsidR="006E0919" w:rsidRPr="007A6DC3" w:rsidRDefault="006E0919"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 Quality Conditions</w:t>
            </w:r>
          </w:p>
        </w:tc>
      </w:tr>
      <w:tr w:rsidR="006E0919" w:rsidRPr="008766EE" w14:paraId="632C9587" w14:textId="77777777" w:rsidTr="00D64770">
        <w:trPr>
          <w:trHeight w:val="1329"/>
        </w:trPr>
        <w:tc>
          <w:tcPr>
            <w:tcW w:w="2610" w:type="dxa"/>
            <w:tcBorders>
              <w:top w:val="double" w:sz="4" w:space="0" w:color="auto"/>
              <w:right w:val="dotted" w:sz="4" w:space="0" w:color="auto"/>
            </w:tcBorders>
            <w:vAlign w:val="center"/>
          </w:tcPr>
          <w:p w14:paraId="2ED32E09" w14:textId="25618352" w:rsidR="00BB374F" w:rsidRPr="008766EE" w:rsidRDefault="006E0919" w:rsidP="00BB374F">
            <w:pPr>
              <w:spacing w:after="120"/>
              <w:rPr>
                <w:rFonts w:ascii="Book Antiqua" w:hAnsi="Book Antiqua" w:cs="Book Antiqua"/>
                <w:sz w:val="22"/>
                <w:szCs w:val="22"/>
              </w:rPr>
            </w:pPr>
            <w:r w:rsidRPr="008766EE">
              <w:rPr>
                <w:rFonts w:ascii="Book Antiqua" w:hAnsi="Book Antiqua" w:cs="Book Antiqua"/>
                <w:sz w:val="22"/>
                <w:szCs w:val="22"/>
              </w:rPr>
              <w:t>Water Quality Conditions</w:t>
            </w:r>
            <w:r w:rsidR="00BB374F">
              <w:rPr>
                <w:rFonts w:ascii="Book Antiqua" w:hAnsi="Book Antiqua" w:cs="Book Antiqua"/>
                <w:sz w:val="22"/>
                <w:szCs w:val="22"/>
              </w:rPr>
              <w:t xml:space="preserve"> from prior approvals</w:t>
            </w:r>
            <w:r w:rsidR="00A95FEA">
              <w:rPr>
                <w:rFonts w:ascii="Book Antiqua" w:hAnsi="Book Antiqua" w:cs="Book Antiqua"/>
                <w:sz w:val="22"/>
                <w:szCs w:val="22"/>
              </w:rPr>
              <w:t xml:space="preserve"> or applicable watershed-based plans</w:t>
            </w:r>
          </w:p>
          <w:p w14:paraId="7699EC8D" w14:textId="77777777" w:rsidR="006E0919" w:rsidRPr="008766EE" w:rsidRDefault="006E0919" w:rsidP="006A2437">
            <w:pPr>
              <w:spacing w:after="120"/>
              <w:rPr>
                <w:rFonts w:ascii="Book Antiqua" w:hAnsi="Book Antiqua" w:cs="Book Antiqua"/>
                <w:sz w:val="22"/>
                <w:szCs w:val="22"/>
              </w:rPr>
            </w:pPr>
          </w:p>
        </w:tc>
        <w:tc>
          <w:tcPr>
            <w:tcW w:w="7218" w:type="dxa"/>
            <w:gridSpan w:val="4"/>
            <w:tcBorders>
              <w:top w:val="double" w:sz="4" w:space="0" w:color="auto"/>
              <w:left w:val="dotted" w:sz="4" w:space="0" w:color="auto"/>
            </w:tcBorders>
            <w:vAlign w:val="center"/>
          </w:tcPr>
          <w:p w14:paraId="0A14E2E6" w14:textId="77777777" w:rsidR="006E0919" w:rsidRPr="008766EE" w:rsidRDefault="006E0919"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p w14:paraId="5E5146D4" w14:textId="2EE61E17" w:rsidR="00BB374F" w:rsidRPr="00122ED8" w:rsidRDefault="00BB374F" w:rsidP="00BB374F">
            <w:pPr>
              <w:spacing w:after="120"/>
              <w:rPr>
                <w:rFonts w:ascii="Book Antiqua" w:hAnsi="Book Antiqua" w:cs="Book Antiqua"/>
                <w:i/>
                <w:sz w:val="22"/>
                <w:szCs w:val="22"/>
                <w:highlight w:val="yellow"/>
              </w:rPr>
            </w:pPr>
            <w:r w:rsidRPr="00122ED8">
              <w:rPr>
                <w:rFonts w:ascii="Book Antiqua" w:hAnsi="Book Antiqua" w:cs="Book Antiqua"/>
                <w:i/>
                <w:sz w:val="22"/>
                <w:szCs w:val="22"/>
                <w:highlight w:val="yellow"/>
              </w:rPr>
              <w:t>Guidance: e.g. CEQA mitigation measures, previously ap</w:t>
            </w:r>
            <w:r w:rsidR="0076510A">
              <w:rPr>
                <w:rFonts w:ascii="Book Antiqua" w:hAnsi="Book Antiqua" w:cs="Book Antiqua"/>
                <w:i/>
                <w:sz w:val="22"/>
                <w:szCs w:val="22"/>
                <w:highlight w:val="yellow"/>
              </w:rPr>
              <w:t>proved Conceptual WQMP, Common P</w:t>
            </w:r>
            <w:r w:rsidRPr="00122ED8">
              <w:rPr>
                <w:rFonts w:ascii="Book Antiqua" w:hAnsi="Book Antiqua" w:cs="Book Antiqua"/>
                <w:i/>
                <w:sz w:val="22"/>
                <w:szCs w:val="22"/>
                <w:highlight w:val="yellow"/>
              </w:rPr>
              <w:t xml:space="preserve">lan </w:t>
            </w:r>
            <w:r w:rsidR="00A95FEA">
              <w:rPr>
                <w:rFonts w:ascii="Book Antiqua" w:hAnsi="Book Antiqua" w:cs="Book Antiqua"/>
                <w:i/>
                <w:sz w:val="22"/>
                <w:szCs w:val="22"/>
                <w:highlight w:val="yellow"/>
              </w:rPr>
              <w:t xml:space="preserve">of </w:t>
            </w:r>
            <w:r w:rsidRPr="00122ED8">
              <w:rPr>
                <w:rFonts w:ascii="Book Antiqua" w:hAnsi="Book Antiqua" w:cs="Book Antiqua"/>
                <w:i/>
                <w:sz w:val="22"/>
                <w:szCs w:val="22"/>
                <w:highlight w:val="yellow"/>
              </w:rPr>
              <w:t>development including regional BMPs, etc.</w:t>
            </w:r>
          </w:p>
          <w:p w14:paraId="7A20366C" w14:textId="77777777" w:rsidR="00A95FEA" w:rsidRDefault="00BB374F" w:rsidP="00BB374F">
            <w:pPr>
              <w:spacing w:after="120"/>
              <w:rPr>
                <w:rFonts w:ascii="Book Antiqua" w:hAnsi="Book Antiqua" w:cs="Book Antiqua"/>
                <w:i/>
                <w:sz w:val="22"/>
                <w:szCs w:val="22"/>
              </w:rPr>
            </w:pPr>
            <w:r w:rsidRPr="00122ED8">
              <w:rPr>
                <w:rFonts w:ascii="Book Antiqua" w:hAnsi="Book Antiqua" w:cs="Book Antiqua"/>
                <w:i/>
                <w:sz w:val="22"/>
                <w:szCs w:val="22"/>
                <w:highlight w:val="yellow"/>
              </w:rPr>
              <w:t>List the conditions verbatim, and discuss any substantial differences between a previous approved Conceptual WQMP and this Final WQMP, if applicable. If regio</w:t>
            </w:r>
            <w:r w:rsidR="00A95FEA">
              <w:rPr>
                <w:rFonts w:ascii="Book Antiqua" w:hAnsi="Book Antiqua" w:cs="Book Antiqua"/>
                <w:i/>
                <w:sz w:val="22"/>
                <w:szCs w:val="22"/>
                <w:highlight w:val="yellow"/>
              </w:rPr>
              <w:t xml:space="preserve">nal BMPs apply, describe these </w:t>
            </w:r>
            <w:r w:rsidRPr="00122ED8">
              <w:rPr>
                <w:rFonts w:ascii="Book Antiqua" w:hAnsi="Book Antiqua" w:cs="Book Antiqua"/>
                <w:i/>
                <w:sz w:val="22"/>
                <w:szCs w:val="22"/>
                <w:highlight w:val="yellow"/>
              </w:rPr>
              <w:t>here.</w:t>
            </w:r>
          </w:p>
          <w:p w14:paraId="6F171279" w14:textId="119F2E3E" w:rsidR="00A95FEA" w:rsidRPr="00A95FEA" w:rsidRDefault="00A95FEA" w:rsidP="00BB374F">
            <w:pPr>
              <w:spacing w:after="120"/>
              <w:rPr>
                <w:rFonts w:ascii="Book Antiqua" w:hAnsi="Book Antiqua" w:cs="Book Antiqua"/>
                <w:i/>
                <w:sz w:val="22"/>
                <w:szCs w:val="22"/>
              </w:rPr>
            </w:pPr>
            <w:r w:rsidRPr="00A95FEA">
              <w:rPr>
                <w:rFonts w:ascii="Book Antiqua" w:hAnsi="Book Antiqua" w:cs="Book Antiqua"/>
                <w:i/>
                <w:sz w:val="22"/>
                <w:szCs w:val="22"/>
                <w:highlight w:val="yellow"/>
              </w:rPr>
              <w:t>Pollutants of concern identified in the Water Quality Improvement Plan do not need to be reiterated here. These are addressed in Section 3.4.</w:t>
            </w:r>
          </w:p>
        </w:tc>
      </w:tr>
    </w:tbl>
    <w:p w14:paraId="59D1B525" w14:textId="77777777" w:rsidR="006E0919" w:rsidRDefault="006E0919" w:rsidP="006A2437">
      <w:pPr>
        <w:spacing w:after="120"/>
        <w:sectPr w:rsidR="006E0919" w:rsidSect="00AD0508">
          <w:headerReference w:type="default" r:id="rId16"/>
          <w:footerReference w:type="default" r:id="rId17"/>
          <w:pgSz w:w="12240" w:h="15840" w:code="1"/>
          <w:pgMar w:top="1440" w:right="1080" w:bottom="1440" w:left="1440" w:header="720" w:footer="547" w:gutter="0"/>
          <w:pgNumType w:start="3"/>
          <w:cols w:space="720"/>
          <w:noEndnote/>
          <w:docGrid w:linePitch="272"/>
        </w:sectPr>
      </w:pPr>
    </w:p>
    <w:p w14:paraId="11BB6AEC" w14:textId="0DC9BC51" w:rsidR="006E0919" w:rsidRDefault="00AE489F" w:rsidP="007E66C6">
      <w:pPr>
        <w:pStyle w:val="SectionHeading"/>
      </w:pPr>
      <w:bookmarkStart w:id="11" w:name="_Toc489956340"/>
      <w:r>
        <w:lastRenderedPageBreak/>
        <w:t>Section 2</w:t>
      </w:r>
      <w:r w:rsidR="0004028A">
        <w:tab/>
        <w:t>Project Description</w:t>
      </w:r>
      <w:bookmarkEnd w:id="11"/>
    </w:p>
    <w:p w14:paraId="6F7DF3D2" w14:textId="080B4998" w:rsidR="00DB7767" w:rsidRPr="0004028A" w:rsidRDefault="00DB7767" w:rsidP="0004028A">
      <w:pPr>
        <w:tabs>
          <w:tab w:val="left" w:pos="2520"/>
        </w:tabs>
        <w:spacing w:after="120"/>
        <w:rPr>
          <w:rFonts w:ascii="Tahoma" w:hAnsi="Tahoma" w:cs="Tahoma"/>
          <w:b/>
          <w:bCs/>
          <w:sz w:val="40"/>
          <w:szCs w:val="40"/>
        </w:rPr>
      </w:pPr>
      <w:r w:rsidRPr="00DB7767">
        <w:rPr>
          <w:rFonts w:ascii="Book Antiqua" w:hAnsi="Book Antiqua" w:cs="Book Antiqua"/>
          <w:i/>
          <w:sz w:val="22"/>
          <w:szCs w:val="22"/>
          <w:highlight w:val="yellow"/>
        </w:rPr>
        <w:t>Guidance: Refer to Section 2.2 of the TGD for guidance.</w:t>
      </w:r>
    </w:p>
    <w:p w14:paraId="0F9C5A32" w14:textId="3645599E" w:rsidR="0067075A" w:rsidRDefault="00AE489F" w:rsidP="00DB7767">
      <w:pPr>
        <w:pStyle w:val="Heading2"/>
        <w:spacing w:after="120"/>
        <w:ind w:left="936" w:hanging="936"/>
        <w:rPr>
          <w:rFonts w:ascii="Tahoma" w:hAnsi="Tahoma" w:cs="Tahoma"/>
          <w:b/>
          <w:bCs/>
          <w:color w:val="auto"/>
          <w:sz w:val="28"/>
          <w:szCs w:val="28"/>
        </w:rPr>
      </w:pPr>
      <w:bookmarkStart w:id="12" w:name="_Toc489956341"/>
      <w:r>
        <w:rPr>
          <w:rFonts w:ascii="Tahoma" w:hAnsi="Tahoma" w:cs="Tahoma"/>
          <w:b/>
          <w:bCs/>
          <w:color w:val="auto"/>
          <w:sz w:val="28"/>
          <w:szCs w:val="28"/>
        </w:rPr>
        <w:t>2.1</w:t>
      </w:r>
      <w:r w:rsidR="00DB7767">
        <w:rPr>
          <w:rFonts w:ascii="Tahoma" w:hAnsi="Tahoma" w:cs="Tahoma"/>
          <w:b/>
          <w:bCs/>
          <w:color w:val="auto"/>
          <w:sz w:val="28"/>
          <w:szCs w:val="28"/>
        </w:rPr>
        <w:tab/>
        <w:t>General Description</w:t>
      </w:r>
      <w:bookmarkEnd w:id="12"/>
    </w:p>
    <w:p w14:paraId="1D8BDD5D" w14:textId="764EE4B8" w:rsidR="003C27C1" w:rsidRPr="00A95FEA" w:rsidRDefault="00A95FEA" w:rsidP="00A95FEA">
      <w:pPr>
        <w:tabs>
          <w:tab w:val="left" w:pos="2520"/>
        </w:tabs>
        <w:spacing w:after="120"/>
        <w:rPr>
          <w:rFonts w:ascii="Tahoma" w:hAnsi="Tahoma" w:cs="Tahoma"/>
          <w:b/>
          <w:bCs/>
          <w:sz w:val="40"/>
          <w:szCs w:val="40"/>
        </w:rPr>
      </w:pPr>
      <w:r w:rsidRPr="00A95FEA">
        <w:rPr>
          <w:rFonts w:ascii="Book Antiqua" w:hAnsi="Book Antiqua" w:cs="Book Antiqua"/>
          <w:i/>
          <w:sz w:val="22"/>
          <w:szCs w:val="22"/>
          <w:highlight w:val="yellow"/>
        </w:rPr>
        <w:t>Guidance: The table below is intended to provide a brief summary of the project. I should be complemented with additional narrative and/or tables in Section 2.2 and 3.2 to describe the project and the features that influence stormwater management.</w:t>
      </w:r>
      <w:r>
        <w:rPr>
          <w:rFonts w:ascii="Book Antiqua" w:hAnsi="Book Antiqua" w:cs="Book Antiqua"/>
          <w:i/>
          <w:sz w:val="22"/>
          <w:szCs w:val="22"/>
        </w:rPr>
        <w:t xml:space="preserve"> </w:t>
      </w:r>
    </w:p>
    <w:tbl>
      <w:tblPr>
        <w:tblW w:w="10377" w:type="dxa"/>
        <w:jc w:val="center"/>
        <w:tblLayout w:type="fixed"/>
        <w:tblLook w:val="00A0" w:firstRow="1" w:lastRow="0" w:firstColumn="1" w:lastColumn="0" w:noHBand="0" w:noVBand="0"/>
      </w:tblPr>
      <w:tblGrid>
        <w:gridCol w:w="2997"/>
        <w:gridCol w:w="1917"/>
        <w:gridCol w:w="1717"/>
        <w:gridCol w:w="686"/>
        <w:gridCol w:w="1294"/>
        <w:gridCol w:w="1766"/>
      </w:tblGrid>
      <w:tr w:rsidR="006E0919" w:rsidRPr="008766EE" w14:paraId="49825EE5" w14:textId="77777777" w:rsidTr="00D64770">
        <w:trPr>
          <w:trHeight w:val="637"/>
          <w:jc w:val="center"/>
        </w:trPr>
        <w:tc>
          <w:tcPr>
            <w:tcW w:w="10377" w:type="dxa"/>
            <w:gridSpan w:val="6"/>
            <w:tcBorders>
              <w:top w:val="thickThinSmallGap" w:sz="24" w:space="0" w:color="auto"/>
              <w:left w:val="thickThinSmallGap" w:sz="24" w:space="0" w:color="auto"/>
              <w:bottom w:val="double" w:sz="4" w:space="0" w:color="auto"/>
              <w:right w:val="thinThickSmallGap" w:sz="24" w:space="0" w:color="auto"/>
            </w:tcBorders>
            <w:shd w:val="clear" w:color="auto" w:fill="D9D9D9"/>
            <w:noWrap/>
            <w:tcMar>
              <w:top w:w="29" w:type="dxa"/>
              <w:left w:w="158" w:type="dxa"/>
              <w:bottom w:w="29" w:type="dxa"/>
              <w:right w:w="158" w:type="dxa"/>
            </w:tcMar>
            <w:vAlign w:val="center"/>
          </w:tcPr>
          <w:p w14:paraId="7C3CF4A5" w14:textId="77777777" w:rsidR="006E0919" w:rsidRPr="006351EE" w:rsidRDefault="006E0919" w:rsidP="00A15B1A">
            <w:pPr>
              <w:pStyle w:val="CDMTabletext"/>
              <w:spacing w:after="120" w:line="360" w:lineRule="exact"/>
              <w:jc w:val="center"/>
              <w:rPr>
                <w:rFonts w:ascii="Tahoma" w:hAnsi="Tahoma" w:cs="Tahoma"/>
                <w:b/>
                <w:bCs/>
                <w:noProof/>
                <w:sz w:val="32"/>
                <w:szCs w:val="32"/>
              </w:rPr>
            </w:pPr>
            <w:r w:rsidRPr="006351EE">
              <w:rPr>
                <w:rFonts w:ascii="Tahoma" w:hAnsi="Tahoma" w:cs="Tahoma"/>
                <w:b/>
                <w:bCs/>
                <w:noProof/>
                <w:sz w:val="32"/>
                <w:szCs w:val="32"/>
              </w:rPr>
              <w:t>Description of Proposed Project</w:t>
            </w:r>
            <w:r>
              <w:rPr>
                <w:rFonts w:ascii="Tahoma" w:hAnsi="Tahoma" w:cs="Tahoma"/>
                <w:b/>
                <w:bCs/>
                <w:noProof/>
                <w:sz w:val="32"/>
                <w:szCs w:val="32"/>
              </w:rPr>
              <w:t xml:space="preserve"> </w:t>
            </w:r>
          </w:p>
        </w:tc>
      </w:tr>
      <w:tr w:rsidR="007E6EF5" w:rsidRPr="008766EE" w14:paraId="576AC9CF" w14:textId="77777777" w:rsidTr="00D64770">
        <w:trPr>
          <w:trHeight w:val="886"/>
          <w:jc w:val="center"/>
        </w:trPr>
        <w:tc>
          <w:tcPr>
            <w:tcW w:w="2997" w:type="dxa"/>
            <w:tcBorders>
              <w:top w:val="double" w:sz="4"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189E6581" w14:textId="15128173" w:rsidR="007E6EF5" w:rsidRPr="00632130" w:rsidRDefault="007E6EF5"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Site Location</w:t>
            </w:r>
          </w:p>
        </w:tc>
        <w:tc>
          <w:tcPr>
            <w:tcW w:w="7380" w:type="dxa"/>
            <w:gridSpan w:val="5"/>
            <w:tcBorders>
              <w:top w:val="double" w:sz="4" w:space="0" w:color="auto"/>
              <w:left w:val="dotted" w:sz="12" w:space="0" w:color="auto"/>
              <w:bottom w:val="dotted" w:sz="12" w:space="0" w:color="auto"/>
              <w:right w:val="thinThickSmallGap" w:sz="24" w:space="0" w:color="auto"/>
            </w:tcBorders>
          </w:tcPr>
          <w:p w14:paraId="0FA8BD17" w14:textId="6E733D04" w:rsidR="007E6EF5" w:rsidRPr="00437E02" w:rsidRDefault="007E6EF5" w:rsidP="00A15B1A">
            <w:pPr>
              <w:pStyle w:val="CDMTabletext"/>
              <w:spacing w:after="120" w:line="280" w:lineRule="exact"/>
              <w:rPr>
                <w:rFonts w:ascii="Book Antiqua" w:hAnsi="Book Antiqua" w:cs="Book Antiqua"/>
                <w:i/>
                <w:sz w:val="22"/>
                <w:szCs w:val="22"/>
                <w:highlight w:val="yellow"/>
                <w:lang w:val="en-IE"/>
              </w:rPr>
            </w:pPr>
            <w:r w:rsidRPr="00437E02">
              <w:rPr>
                <w:rFonts w:ascii="Book Antiqua" w:hAnsi="Book Antiqua" w:cs="Book Antiqua"/>
                <w:i/>
                <w:sz w:val="22"/>
                <w:szCs w:val="22"/>
                <w:highlight w:val="yellow"/>
                <w:lang w:val="en-IE"/>
              </w:rPr>
              <w:t>Guidance: Project location, legal address, parcel number, and legal boundaries</w:t>
            </w:r>
            <w:r w:rsidR="00437E02" w:rsidRPr="00437E02">
              <w:rPr>
                <w:rFonts w:ascii="Book Antiqua" w:hAnsi="Book Antiqua" w:cs="Book Antiqua"/>
                <w:i/>
                <w:sz w:val="22"/>
                <w:szCs w:val="22"/>
                <w:highlight w:val="yellow"/>
                <w:lang w:val="en-IE"/>
              </w:rPr>
              <w:t>. Attach an exhibit showing the project location.</w:t>
            </w:r>
            <w:r w:rsidRPr="00437E02">
              <w:rPr>
                <w:rFonts w:ascii="Book Antiqua" w:hAnsi="Book Antiqua" w:cs="Book Antiqua"/>
                <w:i/>
                <w:sz w:val="22"/>
                <w:szCs w:val="22"/>
                <w:highlight w:val="yellow"/>
                <w:lang w:val="en-IE"/>
              </w:rPr>
              <w:t xml:space="preserve"> </w:t>
            </w:r>
          </w:p>
        </w:tc>
      </w:tr>
      <w:tr w:rsidR="006E0919" w:rsidRPr="008766EE" w14:paraId="09534B21" w14:textId="77777777" w:rsidTr="00D64770">
        <w:trPr>
          <w:trHeight w:val="337"/>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2C58C7CD" w14:textId="77777777" w:rsidR="006E0919" w:rsidRPr="008766EE" w:rsidRDefault="006E0919" w:rsidP="00D64770">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Project Area (ft</w:t>
            </w:r>
            <w:r w:rsidRPr="008766EE">
              <w:rPr>
                <w:rFonts w:ascii="Book Antiqua" w:hAnsi="Book Antiqua" w:cs="Book Antiqua"/>
                <w:color w:val="000000"/>
                <w:sz w:val="22"/>
                <w:szCs w:val="22"/>
                <w:vertAlign w:val="superscript"/>
              </w:rPr>
              <w:t>2</w:t>
            </w:r>
            <w:r w:rsidRPr="008766EE">
              <w:rPr>
                <w:rFonts w:ascii="Book Antiqua" w:hAnsi="Book Antiqua" w:cs="Book Antiqua"/>
                <w:color w:val="000000"/>
                <w:sz w:val="22"/>
                <w:szCs w:val="22"/>
              </w:rPr>
              <w:t xml:space="preserve">):  </w:t>
            </w:r>
            <w:r w:rsidRPr="008766EE">
              <w:rPr>
                <w:rFonts w:ascii="Book Antiqua" w:hAnsi="Book Antiqua" w:cs="Book Antiqua"/>
                <w:color w:val="7F7F7F"/>
                <w:sz w:val="22"/>
                <w:szCs w:val="22"/>
              </w:rPr>
              <w:t xml:space="preserve">_______ </w:t>
            </w:r>
          </w:p>
        </w:tc>
        <w:tc>
          <w:tcPr>
            <w:tcW w:w="4320" w:type="dxa"/>
            <w:gridSpan w:val="3"/>
            <w:tcBorders>
              <w:top w:val="dotted" w:sz="12" w:space="0" w:color="auto"/>
              <w:left w:val="dotted" w:sz="12" w:space="0" w:color="auto"/>
              <w:bottom w:val="dotted" w:sz="12" w:space="0" w:color="auto"/>
              <w:right w:val="dotted" w:sz="12" w:space="0" w:color="auto"/>
            </w:tcBorders>
            <w:noWrap/>
            <w:tcMar>
              <w:top w:w="29" w:type="dxa"/>
              <w:left w:w="158" w:type="dxa"/>
              <w:bottom w:w="29" w:type="dxa"/>
              <w:right w:w="158" w:type="dxa"/>
            </w:tcMar>
          </w:tcPr>
          <w:p w14:paraId="64F5BDB1" w14:textId="77777777" w:rsidR="006E0919" w:rsidRPr="008766EE" w:rsidRDefault="006E0919"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Number of Dwelling Units:  </w:t>
            </w:r>
            <w:r w:rsidRPr="008766EE">
              <w:rPr>
                <w:rFonts w:ascii="Book Antiqua" w:hAnsi="Book Antiqua" w:cs="Book Antiqua"/>
                <w:color w:val="7F7F7F"/>
                <w:sz w:val="22"/>
                <w:szCs w:val="22"/>
              </w:rPr>
              <w:t>___________</w:t>
            </w:r>
          </w:p>
        </w:tc>
        <w:tc>
          <w:tcPr>
            <w:tcW w:w="306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tcPr>
          <w:p w14:paraId="427B2550" w14:textId="77777777" w:rsidR="006E0919" w:rsidRPr="008766EE" w:rsidRDefault="006E0919"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SIC Code:  </w:t>
            </w:r>
            <w:r w:rsidRPr="008766EE">
              <w:rPr>
                <w:rFonts w:ascii="Book Antiqua" w:hAnsi="Book Antiqua" w:cs="Book Antiqua"/>
                <w:color w:val="7F7F7F"/>
                <w:sz w:val="22"/>
                <w:szCs w:val="22"/>
              </w:rPr>
              <w:t>__________</w:t>
            </w:r>
          </w:p>
        </w:tc>
      </w:tr>
      <w:tr w:rsidR="006E0919" w:rsidRPr="008766EE" w14:paraId="3A3093D5" w14:textId="77777777" w:rsidTr="0062733E">
        <w:trPr>
          <w:trHeight w:val="4126"/>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5B75D507" w14:textId="77777777" w:rsidR="006E0919" w:rsidRPr="0053428B" w:rsidRDefault="006E0919"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Narrative Project Description</w:t>
            </w:r>
            <w:r w:rsidRPr="0053428B">
              <w:rPr>
                <w:rFonts w:ascii="Book Antiqua" w:hAnsi="Book Antiqua" w:cs="Book Antiqua"/>
                <w:sz w:val="22"/>
                <w:szCs w:val="22"/>
                <w:lang w:val="en-IE"/>
              </w:rPr>
              <w:t>:</w:t>
            </w:r>
          </w:p>
        </w:tc>
        <w:tc>
          <w:tcPr>
            <w:tcW w:w="7380" w:type="dxa"/>
            <w:gridSpan w:val="5"/>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14:paraId="465B40C7" w14:textId="300634E4" w:rsidR="0062733E" w:rsidRDefault="003C27C1" w:rsidP="00F40DBF">
            <w:pPr>
              <w:spacing w:after="120" w:line="280" w:lineRule="exact"/>
              <w:rPr>
                <w:rFonts w:ascii="Book Antiqua" w:hAnsi="Book Antiqua" w:cs="Book Antiqua"/>
                <w:i/>
                <w:sz w:val="22"/>
                <w:szCs w:val="22"/>
                <w:highlight w:val="yellow"/>
                <w:lang w:val="en-IE"/>
              </w:rPr>
            </w:pPr>
            <w:r>
              <w:rPr>
                <w:rFonts w:ascii="Book Antiqua" w:hAnsi="Book Antiqua" w:cs="Book Antiqua"/>
                <w:i/>
                <w:sz w:val="22"/>
                <w:szCs w:val="22"/>
                <w:highlight w:val="yellow"/>
                <w:lang w:val="en-IE"/>
              </w:rPr>
              <w:t xml:space="preserve">Guidance: </w:t>
            </w:r>
            <w:r w:rsidR="0062733E">
              <w:rPr>
                <w:rFonts w:ascii="Book Antiqua" w:hAnsi="Book Antiqua" w:cs="Book Antiqua"/>
                <w:i/>
                <w:sz w:val="22"/>
                <w:szCs w:val="22"/>
                <w:highlight w:val="yellow"/>
                <w:lang w:val="en-IE"/>
              </w:rPr>
              <w:t xml:space="preserve">This is intended to be a brief summary. Where more narrative is needed, include additional text, tables, and/or figures below this table and add subsections as appropriate. </w:t>
            </w:r>
          </w:p>
          <w:p w14:paraId="527A558B" w14:textId="5515B39B" w:rsidR="006E0919" w:rsidRPr="008766EE" w:rsidRDefault="003C27C1" w:rsidP="00F40DBF">
            <w:pPr>
              <w:spacing w:after="120" w:line="280" w:lineRule="exact"/>
              <w:rPr>
                <w:rFonts w:ascii="Book Antiqua" w:hAnsi="Book Antiqua" w:cs="Book Antiqua"/>
                <w:color w:val="000000"/>
                <w:sz w:val="22"/>
                <w:szCs w:val="22"/>
              </w:rPr>
            </w:pPr>
            <w:r>
              <w:rPr>
                <w:rFonts w:ascii="Book Antiqua" w:hAnsi="Book Antiqua" w:cs="Book Antiqua"/>
                <w:i/>
                <w:sz w:val="22"/>
                <w:szCs w:val="22"/>
                <w:highlight w:val="yellow"/>
                <w:lang w:val="en-IE"/>
              </w:rPr>
              <w:t>Describe the development type,</w:t>
            </w:r>
            <w:r w:rsidR="007E6EF5" w:rsidRPr="007E6EF5">
              <w:rPr>
                <w:rFonts w:ascii="Book Antiqua" w:hAnsi="Book Antiqua" w:cs="Book Antiqua"/>
                <w:i/>
                <w:sz w:val="22"/>
                <w:szCs w:val="22"/>
                <w:highlight w:val="yellow"/>
                <w:lang w:val="en-IE"/>
              </w:rPr>
              <w:t xml:space="preserve"> proposed land uses</w:t>
            </w:r>
            <w:r w:rsidR="00FC244E">
              <w:rPr>
                <w:rFonts w:ascii="Book Antiqua" w:hAnsi="Book Antiqua" w:cs="Book Antiqua"/>
                <w:i/>
                <w:sz w:val="22"/>
                <w:szCs w:val="22"/>
                <w:highlight w:val="yellow"/>
                <w:lang w:val="en-IE"/>
              </w:rPr>
              <w:t>, land cover</w:t>
            </w:r>
            <w:r w:rsidR="007E6EF5" w:rsidRPr="007E6EF5">
              <w:rPr>
                <w:rFonts w:ascii="Book Antiqua" w:hAnsi="Book Antiqua" w:cs="Book Antiqua"/>
                <w:i/>
                <w:sz w:val="22"/>
                <w:szCs w:val="22"/>
                <w:highlight w:val="yellow"/>
                <w:lang w:val="en-IE"/>
              </w:rPr>
              <w:t xml:space="preserve"> and site activities,</w:t>
            </w:r>
            <w:r>
              <w:rPr>
                <w:rFonts w:ascii="Book Antiqua" w:hAnsi="Book Antiqua" w:cs="Book Antiqua"/>
                <w:i/>
                <w:sz w:val="22"/>
                <w:szCs w:val="22"/>
                <w:highlight w:val="yellow"/>
                <w:lang w:val="en-IE"/>
              </w:rPr>
              <w:t xml:space="preserve"> total added or replaced impervious area,</w:t>
            </w:r>
            <w:r w:rsidR="00FC244E">
              <w:rPr>
                <w:rFonts w:ascii="Book Antiqua" w:hAnsi="Book Antiqua" w:cs="Book Antiqua"/>
                <w:i/>
                <w:sz w:val="22"/>
                <w:szCs w:val="22"/>
                <w:highlight w:val="yellow"/>
                <w:lang w:val="en-IE"/>
              </w:rPr>
              <w:t xml:space="preserve"> design elements,</w:t>
            </w:r>
            <w:r w:rsidR="007E6EF5" w:rsidRPr="007E6EF5">
              <w:rPr>
                <w:rFonts w:ascii="Book Antiqua" w:hAnsi="Book Antiqua" w:cs="Book Antiqua"/>
                <w:i/>
                <w:sz w:val="22"/>
                <w:szCs w:val="22"/>
                <w:highlight w:val="yellow"/>
                <w:lang w:val="en-IE"/>
              </w:rPr>
              <w:t xml:space="preserve"> any off-site improvements,</w:t>
            </w:r>
            <w:r w:rsidR="00FC244E">
              <w:rPr>
                <w:rFonts w:ascii="Book Antiqua" w:hAnsi="Book Antiqua" w:cs="Book Antiqua"/>
                <w:i/>
                <w:sz w:val="22"/>
                <w:szCs w:val="22"/>
                <w:highlight w:val="yellow"/>
                <w:lang w:val="en-IE"/>
              </w:rPr>
              <w:t xml:space="preserve"> etc</w:t>
            </w:r>
            <w:r w:rsidR="00FC244E" w:rsidRPr="00FC244E">
              <w:rPr>
                <w:rFonts w:ascii="Book Antiqua" w:hAnsi="Book Antiqua" w:cs="Book Antiqua"/>
                <w:i/>
                <w:sz w:val="22"/>
                <w:szCs w:val="22"/>
                <w:highlight w:val="yellow"/>
                <w:lang w:val="en-IE"/>
              </w:rPr>
              <w:t xml:space="preserve">. </w:t>
            </w:r>
            <w:r>
              <w:rPr>
                <w:rFonts w:ascii="Book Antiqua" w:hAnsi="Book Antiqua" w:cs="Book Antiqua"/>
                <w:i/>
                <w:sz w:val="22"/>
                <w:szCs w:val="22"/>
                <w:highlight w:val="yellow"/>
                <w:lang w:val="en-IE"/>
              </w:rPr>
              <w:t xml:space="preserve">Focus on the attributes that make this a priority project (as defined in Section 1.2 of the TGD). </w:t>
            </w:r>
            <w:r w:rsidR="00FC244E" w:rsidRPr="00FC244E">
              <w:rPr>
                <w:rFonts w:ascii="Book Antiqua" w:hAnsi="Book Antiqua" w:cs="Book Antiqua"/>
                <w:i/>
                <w:sz w:val="22"/>
                <w:szCs w:val="22"/>
                <w:highlight w:val="yellow"/>
                <w:lang w:val="en-IE"/>
              </w:rPr>
              <w:t>Does not need to include pre-development cond</w:t>
            </w:r>
            <w:r w:rsidR="00FC244E" w:rsidRPr="00437E02">
              <w:rPr>
                <w:rFonts w:ascii="Book Antiqua" w:hAnsi="Book Antiqua" w:cs="Book Antiqua"/>
                <w:i/>
                <w:sz w:val="22"/>
                <w:szCs w:val="22"/>
                <w:highlight w:val="yellow"/>
                <w:lang w:val="en-IE"/>
              </w:rPr>
              <w:t>itions.</w:t>
            </w:r>
            <w:r w:rsidR="00437E02" w:rsidRPr="00437E02">
              <w:rPr>
                <w:rFonts w:ascii="Book Antiqua" w:hAnsi="Book Antiqua" w:cs="Book Antiqua"/>
                <w:i/>
                <w:sz w:val="22"/>
                <w:szCs w:val="22"/>
                <w:highlight w:val="yellow"/>
                <w:lang w:val="en-IE"/>
              </w:rPr>
              <w:t xml:space="preserve"> May include an exhibit</w:t>
            </w:r>
            <w:r w:rsidR="00437E02">
              <w:rPr>
                <w:rFonts w:ascii="Book Antiqua" w:hAnsi="Book Antiqua" w:cs="Book Antiqua"/>
                <w:i/>
                <w:sz w:val="22"/>
                <w:szCs w:val="22"/>
                <w:highlight w:val="yellow"/>
                <w:lang w:val="en-IE"/>
              </w:rPr>
              <w:t xml:space="preserve"> showing proposed land uses, conditions</w:t>
            </w:r>
            <w:r w:rsidR="00437E02" w:rsidRPr="00437E02">
              <w:rPr>
                <w:rFonts w:ascii="Book Antiqua" w:hAnsi="Book Antiqua" w:cs="Book Antiqua"/>
                <w:i/>
                <w:sz w:val="22"/>
                <w:szCs w:val="22"/>
                <w:highlight w:val="yellow"/>
                <w:lang w:val="en-IE"/>
              </w:rPr>
              <w:t>,</w:t>
            </w:r>
            <w:r w:rsidR="00437E02">
              <w:rPr>
                <w:rFonts w:ascii="Book Antiqua" w:hAnsi="Book Antiqua" w:cs="Book Antiqua"/>
                <w:i/>
                <w:sz w:val="22"/>
                <w:szCs w:val="22"/>
                <w:highlight w:val="yellow"/>
                <w:lang w:val="en-IE"/>
              </w:rPr>
              <w:t xml:space="preserve"> etc.,</w:t>
            </w:r>
            <w:r w:rsidR="00437E02" w:rsidRPr="00437E02">
              <w:rPr>
                <w:rFonts w:ascii="Book Antiqua" w:hAnsi="Book Antiqua" w:cs="Book Antiqua"/>
                <w:i/>
                <w:sz w:val="22"/>
                <w:szCs w:val="22"/>
                <w:highlight w:val="yellow"/>
                <w:lang w:val="en-IE"/>
              </w:rPr>
              <w:t xml:space="preserve"> as needed</w:t>
            </w:r>
            <w:r w:rsidR="00D91C87">
              <w:rPr>
                <w:rFonts w:ascii="Book Antiqua" w:hAnsi="Book Antiqua" w:cs="Book Antiqua"/>
                <w:i/>
                <w:sz w:val="22"/>
                <w:szCs w:val="22"/>
                <w:highlight w:val="yellow"/>
                <w:lang w:val="en-IE"/>
              </w:rPr>
              <w:t xml:space="preserve"> (will be needed in subsequent sections of the template)</w:t>
            </w:r>
            <w:r w:rsidR="00437E02" w:rsidRPr="00437E02">
              <w:rPr>
                <w:rFonts w:ascii="Book Antiqua" w:hAnsi="Book Antiqua" w:cs="Book Antiqua"/>
                <w:i/>
                <w:sz w:val="22"/>
                <w:szCs w:val="22"/>
                <w:highlight w:val="yellow"/>
                <w:lang w:val="en-IE"/>
              </w:rPr>
              <w:t>.</w:t>
            </w:r>
          </w:p>
        </w:tc>
      </w:tr>
      <w:tr w:rsidR="006E0919" w:rsidRPr="008766EE" w14:paraId="5F1A47EB" w14:textId="77777777"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31"/>
          <w:jc w:val="center"/>
        </w:trPr>
        <w:tc>
          <w:tcPr>
            <w:tcW w:w="2997" w:type="dxa"/>
            <w:vMerge w:val="restart"/>
            <w:noWrap/>
            <w:tcMar>
              <w:top w:w="29" w:type="dxa"/>
              <w:left w:w="158" w:type="dxa"/>
              <w:bottom w:w="29" w:type="dxa"/>
              <w:right w:w="158" w:type="dxa"/>
            </w:tcMar>
            <w:vAlign w:val="center"/>
          </w:tcPr>
          <w:p w14:paraId="74A42027" w14:textId="77777777" w:rsidR="006E0919" w:rsidRPr="008766EE" w:rsidRDefault="006E0919" w:rsidP="00D64770">
            <w:pPr>
              <w:spacing w:after="120"/>
              <w:rPr>
                <w:rFonts w:ascii="Book Antiqua" w:hAnsi="Book Antiqua" w:cs="Book Antiqua"/>
                <w:sz w:val="22"/>
                <w:szCs w:val="22"/>
              </w:rPr>
            </w:pPr>
            <w:r w:rsidRPr="008766EE">
              <w:rPr>
                <w:rFonts w:ascii="Book Antiqua" w:hAnsi="Book Antiqua" w:cs="Book Antiqua"/>
                <w:sz w:val="22"/>
                <w:szCs w:val="22"/>
              </w:rPr>
              <w:t>Project Area</w:t>
            </w:r>
          </w:p>
        </w:tc>
        <w:tc>
          <w:tcPr>
            <w:tcW w:w="3634" w:type="dxa"/>
            <w:gridSpan w:val="2"/>
            <w:tcMar>
              <w:left w:w="158" w:type="dxa"/>
              <w:right w:w="158" w:type="dxa"/>
            </w:tcMar>
            <w:vAlign w:val="center"/>
          </w:tcPr>
          <w:p w14:paraId="577266D6"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Pervious</w:t>
            </w:r>
          </w:p>
        </w:tc>
        <w:tc>
          <w:tcPr>
            <w:tcW w:w="3746" w:type="dxa"/>
            <w:gridSpan w:val="3"/>
            <w:vAlign w:val="center"/>
          </w:tcPr>
          <w:p w14:paraId="5AE00485"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Impervious</w:t>
            </w:r>
          </w:p>
        </w:tc>
      </w:tr>
      <w:tr w:rsidR="006E0919" w:rsidRPr="008766EE" w14:paraId="132D47D8" w14:textId="77777777" w:rsidTr="00F968F9">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61"/>
          <w:jc w:val="center"/>
        </w:trPr>
        <w:tc>
          <w:tcPr>
            <w:tcW w:w="2997" w:type="dxa"/>
            <w:vMerge/>
            <w:noWrap/>
            <w:tcMar>
              <w:top w:w="29" w:type="dxa"/>
              <w:left w:w="158" w:type="dxa"/>
              <w:bottom w:w="29" w:type="dxa"/>
              <w:right w:w="158" w:type="dxa"/>
            </w:tcMar>
            <w:vAlign w:val="center"/>
          </w:tcPr>
          <w:p w14:paraId="0E45E7E7" w14:textId="77777777" w:rsidR="006E0919" w:rsidRPr="008766EE" w:rsidRDefault="006E0919" w:rsidP="00D64770">
            <w:pPr>
              <w:spacing w:after="120"/>
              <w:rPr>
                <w:rFonts w:ascii="Book Antiqua" w:hAnsi="Book Antiqua" w:cs="Book Antiqua"/>
                <w:sz w:val="22"/>
                <w:szCs w:val="22"/>
              </w:rPr>
            </w:pPr>
          </w:p>
        </w:tc>
        <w:tc>
          <w:tcPr>
            <w:tcW w:w="1917" w:type="dxa"/>
            <w:tcMar>
              <w:left w:w="158" w:type="dxa"/>
              <w:right w:w="158" w:type="dxa"/>
            </w:tcMar>
            <w:vAlign w:val="center"/>
          </w:tcPr>
          <w:p w14:paraId="2ADE411E"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 xml:space="preserve">Area </w:t>
            </w:r>
          </w:p>
          <w:p w14:paraId="2B74D838"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17" w:type="dxa"/>
            <w:vAlign w:val="center"/>
          </w:tcPr>
          <w:p w14:paraId="3C979849"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c>
          <w:tcPr>
            <w:tcW w:w="1980" w:type="dxa"/>
            <w:gridSpan w:val="2"/>
            <w:vAlign w:val="center"/>
          </w:tcPr>
          <w:p w14:paraId="1EBA0E59"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Area</w:t>
            </w:r>
          </w:p>
          <w:p w14:paraId="62C54066"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66" w:type="dxa"/>
            <w:vAlign w:val="center"/>
          </w:tcPr>
          <w:p w14:paraId="4444819D"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r>
      <w:tr w:rsidR="006E0919" w:rsidRPr="008766EE" w14:paraId="64ABE7A9" w14:textId="77777777" w:rsidTr="00F968F9">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814"/>
          <w:jc w:val="center"/>
        </w:trPr>
        <w:tc>
          <w:tcPr>
            <w:tcW w:w="2997" w:type="dxa"/>
            <w:noWrap/>
            <w:tcMar>
              <w:top w:w="29" w:type="dxa"/>
              <w:left w:w="158" w:type="dxa"/>
              <w:bottom w:w="29" w:type="dxa"/>
              <w:right w:w="158" w:type="dxa"/>
            </w:tcMar>
            <w:vAlign w:val="center"/>
          </w:tcPr>
          <w:p w14:paraId="4B29DAD9" w14:textId="77777777" w:rsidR="006E0919" w:rsidRPr="008766EE" w:rsidRDefault="006E0919" w:rsidP="00D64770">
            <w:pPr>
              <w:spacing w:after="120"/>
              <w:rPr>
                <w:rFonts w:ascii="Book Antiqua" w:hAnsi="Book Antiqua" w:cs="Book Antiqua"/>
                <w:sz w:val="22"/>
                <w:szCs w:val="22"/>
              </w:rPr>
            </w:pPr>
            <w:r w:rsidRPr="008766EE">
              <w:rPr>
                <w:rFonts w:ascii="Book Antiqua" w:hAnsi="Book Antiqua" w:cs="Book Antiqua"/>
                <w:sz w:val="22"/>
                <w:szCs w:val="22"/>
              </w:rPr>
              <w:t>Pre-Project Conditions</w:t>
            </w:r>
          </w:p>
        </w:tc>
        <w:tc>
          <w:tcPr>
            <w:tcW w:w="1917" w:type="dxa"/>
            <w:tcMar>
              <w:left w:w="158" w:type="dxa"/>
              <w:right w:w="158" w:type="dxa"/>
            </w:tcMar>
            <w:vAlign w:val="center"/>
          </w:tcPr>
          <w:p w14:paraId="1FBD8536" w14:textId="77777777" w:rsidR="006E0919" w:rsidRPr="008766EE" w:rsidRDefault="006E0919" w:rsidP="00FD6D97">
            <w:pPr>
              <w:spacing w:after="120"/>
              <w:rPr>
                <w:rFonts w:ascii="Book Antiqua" w:hAnsi="Book Antiqua" w:cs="Book Antiqua"/>
                <w:sz w:val="22"/>
                <w:szCs w:val="22"/>
              </w:rPr>
            </w:pPr>
          </w:p>
        </w:tc>
        <w:tc>
          <w:tcPr>
            <w:tcW w:w="1717" w:type="dxa"/>
            <w:vAlign w:val="center"/>
          </w:tcPr>
          <w:p w14:paraId="44AC1BF1" w14:textId="77777777" w:rsidR="006E0919" w:rsidRPr="008766EE" w:rsidRDefault="006E0919" w:rsidP="00FD6D97">
            <w:pPr>
              <w:spacing w:after="120"/>
              <w:rPr>
                <w:rFonts w:ascii="Book Antiqua" w:hAnsi="Book Antiqua" w:cs="Book Antiqua"/>
                <w:sz w:val="22"/>
                <w:szCs w:val="22"/>
              </w:rPr>
            </w:pPr>
          </w:p>
        </w:tc>
        <w:tc>
          <w:tcPr>
            <w:tcW w:w="1980" w:type="dxa"/>
            <w:gridSpan w:val="2"/>
            <w:vAlign w:val="center"/>
          </w:tcPr>
          <w:p w14:paraId="19B8D6A7" w14:textId="77777777" w:rsidR="006E0919" w:rsidRPr="008766EE" w:rsidRDefault="006E0919" w:rsidP="00FD6D97">
            <w:pPr>
              <w:spacing w:after="120"/>
              <w:rPr>
                <w:rFonts w:ascii="Book Antiqua" w:hAnsi="Book Antiqua" w:cs="Book Antiqua"/>
                <w:sz w:val="22"/>
                <w:szCs w:val="22"/>
              </w:rPr>
            </w:pPr>
          </w:p>
        </w:tc>
        <w:tc>
          <w:tcPr>
            <w:tcW w:w="1766" w:type="dxa"/>
            <w:vAlign w:val="center"/>
          </w:tcPr>
          <w:p w14:paraId="630F7FEF" w14:textId="77777777" w:rsidR="006E0919" w:rsidRPr="008766EE" w:rsidRDefault="006E0919" w:rsidP="00FD6D97">
            <w:pPr>
              <w:spacing w:after="120"/>
              <w:rPr>
                <w:rFonts w:ascii="Book Antiqua" w:hAnsi="Book Antiqua" w:cs="Book Antiqua"/>
                <w:sz w:val="22"/>
                <w:szCs w:val="22"/>
              </w:rPr>
            </w:pPr>
          </w:p>
        </w:tc>
      </w:tr>
      <w:tr w:rsidR="006E0919" w:rsidRPr="008766EE" w14:paraId="2C6FFD35" w14:textId="77777777" w:rsidTr="00F968F9">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88"/>
          <w:jc w:val="center"/>
        </w:trPr>
        <w:tc>
          <w:tcPr>
            <w:tcW w:w="2997" w:type="dxa"/>
            <w:noWrap/>
            <w:tcMar>
              <w:top w:w="29" w:type="dxa"/>
              <w:left w:w="158" w:type="dxa"/>
              <w:bottom w:w="29" w:type="dxa"/>
              <w:right w:w="158" w:type="dxa"/>
            </w:tcMar>
            <w:vAlign w:val="center"/>
          </w:tcPr>
          <w:p w14:paraId="31E3378E" w14:textId="77777777" w:rsidR="006E0919" w:rsidRPr="008766EE" w:rsidRDefault="006E0919" w:rsidP="00D64770">
            <w:pPr>
              <w:spacing w:after="120"/>
              <w:rPr>
                <w:rFonts w:ascii="Book Antiqua" w:hAnsi="Book Antiqua" w:cs="Book Antiqua"/>
                <w:sz w:val="22"/>
                <w:szCs w:val="22"/>
              </w:rPr>
            </w:pPr>
            <w:r w:rsidRPr="008766EE">
              <w:rPr>
                <w:rFonts w:ascii="Book Antiqua" w:hAnsi="Book Antiqua" w:cs="Book Antiqua"/>
                <w:sz w:val="22"/>
                <w:szCs w:val="22"/>
              </w:rPr>
              <w:t>Post-Project Conditions</w:t>
            </w:r>
          </w:p>
        </w:tc>
        <w:tc>
          <w:tcPr>
            <w:tcW w:w="1917" w:type="dxa"/>
            <w:tcMar>
              <w:left w:w="158" w:type="dxa"/>
              <w:right w:w="158" w:type="dxa"/>
            </w:tcMar>
            <w:vAlign w:val="center"/>
          </w:tcPr>
          <w:p w14:paraId="74D71168" w14:textId="77777777" w:rsidR="006E0919" w:rsidRPr="00564C06" w:rsidRDefault="006E0919" w:rsidP="00FD6D97">
            <w:pPr>
              <w:pStyle w:val="CDMTabletext"/>
            </w:pPr>
          </w:p>
        </w:tc>
        <w:tc>
          <w:tcPr>
            <w:tcW w:w="1717" w:type="dxa"/>
            <w:vAlign w:val="center"/>
          </w:tcPr>
          <w:p w14:paraId="79C3C647" w14:textId="77777777" w:rsidR="006E0919" w:rsidRPr="008766EE" w:rsidRDefault="006E0919" w:rsidP="00063A53">
            <w:pPr>
              <w:spacing w:after="120"/>
            </w:pPr>
          </w:p>
        </w:tc>
        <w:tc>
          <w:tcPr>
            <w:tcW w:w="1980" w:type="dxa"/>
            <w:gridSpan w:val="2"/>
            <w:vAlign w:val="center"/>
          </w:tcPr>
          <w:p w14:paraId="669A899A" w14:textId="77777777" w:rsidR="006E0919" w:rsidRPr="008766EE" w:rsidRDefault="006E0919" w:rsidP="00FD6D97">
            <w:pPr>
              <w:spacing w:after="120"/>
              <w:rPr>
                <w:rFonts w:ascii="Book Antiqua" w:hAnsi="Book Antiqua" w:cs="Book Antiqua"/>
                <w:sz w:val="22"/>
                <w:szCs w:val="22"/>
              </w:rPr>
            </w:pPr>
          </w:p>
        </w:tc>
        <w:tc>
          <w:tcPr>
            <w:tcW w:w="1766" w:type="dxa"/>
            <w:vAlign w:val="center"/>
          </w:tcPr>
          <w:p w14:paraId="519DC3DE" w14:textId="77777777" w:rsidR="006E0919" w:rsidRPr="008766EE" w:rsidRDefault="006E0919" w:rsidP="00FD6D97">
            <w:pPr>
              <w:spacing w:after="120"/>
              <w:rPr>
                <w:rFonts w:ascii="Book Antiqua" w:hAnsi="Book Antiqua" w:cs="Book Antiqua"/>
                <w:sz w:val="22"/>
                <w:szCs w:val="22"/>
              </w:rPr>
            </w:pPr>
          </w:p>
        </w:tc>
      </w:tr>
    </w:tbl>
    <w:p w14:paraId="00466A82" w14:textId="77777777" w:rsidR="00DB7767" w:rsidRDefault="00DB7767">
      <w:pPr>
        <w:spacing w:after="0" w:line="240" w:lineRule="auto"/>
        <w:rPr>
          <w:rFonts w:ascii="Tahoma" w:eastAsia="Times New Roman" w:hAnsi="Tahoma" w:cs="Tahoma"/>
          <w:b/>
          <w:bCs/>
          <w:noProof/>
          <w:sz w:val="28"/>
          <w:szCs w:val="28"/>
        </w:rPr>
      </w:pPr>
      <w:r>
        <w:rPr>
          <w:rFonts w:ascii="Tahoma" w:hAnsi="Tahoma" w:cs="Tahoma"/>
          <w:b/>
          <w:bCs/>
          <w:sz w:val="28"/>
          <w:szCs w:val="28"/>
        </w:rPr>
        <w:br w:type="page"/>
      </w:r>
    </w:p>
    <w:p w14:paraId="7860E56C" w14:textId="6E27684D" w:rsidR="00DB7767" w:rsidRDefault="00AE489F" w:rsidP="00DB7767">
      <w:pPr>
        <w:pStyle w:val="Heading2"/>
        <w:spacing w:after="120"/>
        <w:ind w:left="936" w:hanging="936"/>
        <w:rPr>
          <w:rFonts w:ascii="Tahoma" w:hAnsi="Tahoma" w:cs="Tahoma"/>
          <w:b/>
          <w:bCs/>
          <w:color w:val="auto"/>
          <w:sz w:val="28"/>
          <w:szCs w:val="28"/>
        </w:rPr>
      </w:pPr>
      <w:bookmarkStart w:id="13" w:name="_Toc489956342"/>
      <w:r>
        <w:rPr>
          <w:rFonts w:ascii="Tahoma" w:hAnsi="Tahoma" w:cs="Tahoma"/>
          <w:b/>
          <w:bCs/>
          <w:color w:val="auto"/>
          <w:sz w:val="28"/>
          <w:szCs w:val="28"/>
        </w:rPr>
        <w:lastRenderedPageBreak/>
        <w:t>2</w:t>
      </w:r>
      <w:r w:rsidR="00DB7767">
        <w:rPr>
          <w:rFonts w:ascii="Tahoma" w:hAnsi="Tahoma" w:cs="Tahoma"/>
          <w:b/>
          <w:bCs/>
          <w:color w:val="auto"/>
          <w:sz w:val="28"/>
          <w:szCs w:val="28"/>
        </w:rPr>
        <w:t>.2</w:t>
      </w:r>
      <w:r w:rsidR="00DB7767">
        <w:rPr>
          <w:rFonts w:ascii="Tahoma" w:hAnsi="Tahoma" w:cs="Tahoma"/>
          <w:b/>
          <w:bCs/>
          <w:color w:val="auto"/>
          <w:sz w:val="28"/>
          <w:szCs w:val="28"/>
        </w:rPr>
        <w:tab/>
      </w:r>
      <w:r w:rsidR="00DB7767" w:rsidRPr="0029544B">
        <w:rPr>
          <w:rFonts w:ascii="Tahoma" w:hAnsi="Tahoma" w:cs="Tahoma"/>
          <w:b/>
          <w:bCs/>
          <w:color w:val="auto"/>
          <w:sz w:val="28"/>
          <w:szCs w:val="28"/>
        </w:rPr>
        <w:t>Post Development Drainage Characteristics</w:t>
      </w:r>
      <w:bookmarkEnd w:id="13"/>
    </w:p>
    <w:p w14:paraId="78D93F84" w14:textId="52889254" w:rsidR="002365C7" w:rsidRDefault="002365C7" w:rsidP="002365C7">
      <w:pPr>
        <w:rPr>
          <w:rFonts w:ascii="Book Antiqua" w:hAnsi="Book Antiqua" w:cs="Book Antiqua"/>
          <w:i/>
          <w:sz w:val="22"/>
          <w:szCs w:val="22"/>
          <w:lang w:val="en-IE"/>
        </w:rPr>
      </w:pPr>
      <w:r w:rsidRPr="0062733E">
        <w:rPr>
          <w:rFonts w:ascii="Book Antiqua" w:hAnsi="Book Antiqua" w:cs="Book Antiqua"/>
          <w:i/>
          <w:sz w:val="22"/>
          <w:szCs w:val="22"/>
          <w:highlight w:val="yellow"/>
          <w:lang w:val="en-IE"/>
        </w:rPr>
        <w:t xml:space="preserve">Guidance: Include a narrative, general description of drainage patterns and modifications due to grading/infrastructure. </w:t>
      </w:r>
      <w:r w:rsidR="00357A50" w:rsidRPr="0062733E">
        <w:rPr>
          <w:rFonts w:ascii="Book Antiqua" w:hAnsi="Book Antiqua" w:cs="Book Antiqua"/>
          <w:i/>
          <w:sz w:val="22"/>
          <w:szCs w:val="22"/>
          <w:highlight w:val="yellow"/>
          <w:lang w:val="en-IE"/>
        </w:rPr>
        <w:t xml:space="preserve">Describe how runoff will leave, and if applicable, enter the site. </w:t>
      </w:r>
      <w:r w:rsidR="00437E02" w:rsidRPr="0062733E">
        <w:rPr>
          <w:rFonts w:ascii="Book Antiqua" w:hAnsi="Book Antiqua" w:cs="Book Antiqua"/>
          <w:i/>
          <w:sz w:val="22"/>
          <w:szCs w:val="22"/>
          <w:highlight w:val="yellow"/>
          <w:lang w:val="en-IE"/>
        </w:rPr>
        <w:t xml:space="preserve">Possibly include an exhibit, as needed, depending on complexity of the site. </w:t>
      </w:r>
      <w:r w:rsidRPr="0062733E">
        <w:rPr>
          <w:rFonts w:ascii="Book Antiqua" w:hAnsi="Book Antiqua" w:cs="Book Antiqua"/>
          <w:i/>
          <w:sz w:val="22"/>
          <w:szCs w:val="22"/>
          <w:highlight w:val="yellow"/>
          <w:lang w:val="en-IE"/>
        </w:rPr>
        <w:t>Does not need Drainage Management Area breakdown or detailed drainage maps, etc. in this section.</w:t>
      </w:r>
      <w:r w:rsidR="0062733E" w:rsidRPr="0062733E">
        <w:rPr>
          <w:rFonts w:ascii="Book Antiqua" w:hAnsi="Book Antiqua" w:cs="Book Antiqua"/>
          <w:i/>
          <w:sz w:val="22"/>
          <w:szCs w:val="22"/>
          <w:highlight w:val="yellow"/>
          <w:lang w:val="en-IE"/>
        </w:rPr>
        <w:t xml:space="preserve"> The more detailed drainage plan for the site is included in Section 4.</w:t>
      </w:r>
      <w:r w:rsidR="0062733E">
        <w:rPr>
          <w:rFonts w:ascii="Book Antiqua" w:hAnsi="Book Antiqua" w:cs="Book Antiqua"/>
          <w:i/>
          <w:sz w:val="22"/>
          <w:szCs w:val="22"/>
          <w:lang w:val="en-IE"/>
        </w:rPr>
        <w:t xml:space="preserve"> </w:t>
      </w:r>
    </w:p>
    <w:p w14:paraId="1C391F0C" w14:textId="4EDD69F5" w:rsidR="002365C7" w:rsidRDefault="002365C7" w:rsidP="002365C7">
      <w:pPr>
        <w:rPr>
          <w:rFonts w:ascii="Book Antiqua" w:hAnsi="Book Antiqua" w:cs="Book Antiqua"/>
          <w:i/>
          <w:sz w:val="22"/>
          <w:szCs w:val="22"/>
          <w:lang w:val="en-IE"/>
        </w:rPr>
      </w:pPr>
    </w:p>
    <w:p w14:paraId="1F36B41F" w14:textId="1732D842" w:rsidR="002365C7" w:rsidRDefault="002365C7" w:rsidP="002365C7">
      <w:pPr>
        <w:rPr>
          <w:rFonts w:ascii="Book Antiqua" w:hAnsi="Book Antiqua" w:cs="Book Antiqua"/>
          <w:i/>
          <w:sz w:val="22"/>
          <w:szCs w:val="22"/>
          <w:lang w:val="en-IE"/>
        </w:rPr>
      </w:pPr>
    </w:p>
    <w:p w14:paraId="149F0CC2" w14:textId="3F25FBB2" w:rsidR="002365C7" w:rsidRDefault="002365C7" w:rsidP="002365C7">
      <w:pPr>
        <w:rPr>
          <w:rFonts w:ascii="Book Antiqua" w:hAnsi="Book Antiqua" w:cs="Book Antiqua"/>
          <w:i/>
          <w:sz w:val="22"/>
          <w:szCs w:val="22"/>
          <w:lang w:val="en-IE"/>
        </w:rPr>
      </w:pPr>
    </w:p>
    <w:p w14:paraId="2F35AEE9" w14:textId="20E69E27" w:rsidR="002365C7" w:rsidRDefault="002365C7" w:rsidP="002365C7">
      <w:pPr>
        <w:rPr>
          <w:rFonts w:ascii="Book Antiqua" w:hAnsi="Book Antiqua" w:cs="Book Antiqua"/>
          <w:i/>
          <w:sz w:val="22"/>
          <w:szCs w:val="22"/>
          <w:lang w:val="en-IE"/>
        </w:rPr>
      </w:pPr>
    </w:p>
    <w:p w14:paraId="4A4E0619" w14:textId="7195A6CF" w:rsidR="002365C7" w:rsidRDefault="002365C7" w:rsidP="002365C7">
      <w:pPr>
        <w:rPr>
          <w:rFonts w:ascii="Book Antiqua" w:hAnsi="Book Antiqua" w:cs="Book Antiqua"/>
          <w:i/>
          <w:sz w:val="22"/>
          <w:szCs w:val="22"/>
          <w:lang w:val="en-IE"/>
        </w:rPr>
      </w:pPr>
    </w:p>
    <w:p w14:paraId="152D5461" w14:textId="6E72C2C9" w:rsidR="002365C7" w:rsidRDefault="002365C7" w:rsidP="002365C7">
      <w:pPr>
        <w:rPr>
          <w:rFonts w:ascii="Book Antiqua" w:hAnsi="Book Antiqua" w:cs="Book Antiqua"/>
          <w:i/>
          <w:sz w:val="22"/>
          <w:szCs w:val="22"/>
          <w:lang w:val="en-IE"/>
        </w:rPr>
      </w:pPr>
    </w:p>
    <w:p w14:paraId="43A7958D" w14:textId="77777777" w:rsidR="002365C7" w:rsidRPr="002365C7" w:rsidRDefault="002365C7" w:rsidP="002365C7"/>
    <w:p w14:paraId="2B8E659D" w14:textId="40960D09" w:rsidR="00DB7767" w:rsidRDefault="00AE489F" w:rsidP="00DB7767">
      <w:pPr>
        <w:pStyle w:val="Heading2"/>
        <w:spacing w:before="240" w:after="120"/>
        <w:ind w:left="936" w:hanging="936"/>
        <w:rPr>
          <w:rFonts w:ascii="Tahoma" w:hAnsi="Tahoma" w:cs="Tahoma"/>
          <w:b/>
          <w:bCs/>
          <w:color w:val="auto"/>
          <w:sz w:val="28"/>
          <w:szCs w:val="28"/>
        </w:rPr>
      </w:pPr>
      <w:bookmarkStart w:id="14" w:name="_Toc489956343"/>
      <w:r>
        <w:rPr>
          <w:rFonts w:ascii="Tahoma" w:hAnsi="Tahoma" w:cs="Tahoma"/>
          <w:b/>
          <w:bCs/>
          <w:color w:val="auto"/>
          <w:sz w:val="28"/>
          <w:szCs w:val="28"/>
        </w:rPr>
        <w:t>2</w:t>
      </w:r>
      <w:r w:rsidR="00DB7767" w:rsidRPr="00AD0508">
        <w:rPr>
          <w:rFonts w:ascii="Tahoma" w:hAnsi="Tahoma" w:cs="Tahoma"/>
          <w:b/>
          <w:bCs/>
          <w:color w:val="auto"/>
          <w:sz w:val="28"/>
          <w:szCs w:val="28"/>
        </w:rPr>
        <w:t>.</w:t>
      </w:r>
      <w:r w:rsidR="00DB7767">
        <w:rPr>
          <w:rFonts w:ascii="Tahoma" w:hAnsi="Tahoma" w:cs="Tahoma"/>
          <w:b/>
          <w:bCs/>
          <w:color w:val="auto"/>
          <w:sz w:val="28"/>
          <w:szCs w:val="28"/>
        </w:rPr>
        <w:t>3</w:t>
      </w:r>
      <w:r w:rsidR="00DB7767">
        <w:rPr>
          <w:rFonts w:ascii="Tahoma" w:hAnsi="Tahoma" w:cs="Tahoma"/>
          <w:b/>
          <w:bCs/>
          <w:color w:val="auto"/>
          <w:sz w:val="28"/>
          <w:szCs w:val="28"/>
        </w:rPr>
        <w:tab/>
      </w:r>
      <w:r w:rsidR="00DB7767" w:rsidRPr="00D0604C">
        <w:rPr>
          <w:rFonts w:ascii="Tahoma" w:hAnsi="Tahoma" w:cs="Tahoma"/>
          <w:b/>
          <w:bCs/>
          <w:color w:val="auto"/>
          <w:sz w:val="28"/>
          <w:szCs w:val="28"/>
        </w:rPr>
        <w:t>Property Ownership/Management</w:t>
      </w:r>
      <w:bookmarkEnd w:id="14"/>
    </w:p>
    <w:p w14:paraId="577EDD6C" w14:textId="015FF0DF" w:rsidR="002365C7" w:rsidRDefault="002365C7" w:rsidP="002365C7">
      <w:pPr>
        <w:rPr>
          <w:rFonts w:ascii="Book Antiqua" w:hAnsi="Book Antiqua" w:cs="Book Antiqua"/>
          <w:i/>
          <w:sz w:val="22"/>
          <w:szCs w:val="22"/>
          <w:lang w:val="en-IE"/>
        </w:rPr>
      </w:pPr>
      <w:r>
        <w:rPr>
          <w:rFonts w:ascii="Book Antiqua" w:hAnsi="Book Antiqua" w:cs="Book Antiqua"/>
          <w:i/>
          <w:sz w:val="22"/>
          <w:szCs w:val="22"/>
          <w:highlight w:val="yellow"/>
          <w:lang w:val="en-IE"/>
        </w:rPr>
        <w:t xml:space="preserve">Guidance: Include a narrative </w:t>
      </w:r>
      <w:r w:rsidR="0062733E">
        <w:rPr>
          <w:rFonts w:ascii="Book Antiqua" w:hAnsi="Book Antiqua" w:cs="Book Antiqua"/>
          <w:i/>
          <w:sz w:val="22"/>
          <w:szCs w:val="22"/>
          <w:highlight w:val="yellow"/>
          <w:lang w:val="en-IE"/>
        </w:rPr>
        <w:t>describing</w:t>
      </w:r>
      <w:r>
        <w:rPr>
          <w:rFonts w:ascii="Book Antiqua" w:hAnsi="Book Antiqua" w:cs="Book Antiqua"/>
          <w:i/>
          <w:sz w:val="22"/>
          <w:szCs w:val="22"/>
          <w:highlight w:val="yellow"/>
          <w:lang w:val="en-IE"/>
        </w:rPr>
        <w:t xml:space="preserve"> the ownership of all portions of the site. State whether any infrastructure will transfer to public agencies or if a homeowners or other association will be formed to be responsible for long-term maintenance</w:t>
      </w:r>
      <w:r w:rsidR="00437E02">
        <w:rPr>
          <w:rFonts w:ascii="Book Antiqua" w:hAnsi="Book Antiqua" w:cs="Book Antiqua"/>
          <w:i/>
          <w:sz w:val="22"/>
          <w:szCs w:val="22"/>
          <w:highlight w:val="yellow"/>
          <w:lang w:val="en-IE"/>
        </w:rPr>
        <w:t xml:space="preserve">. Include an exhibit showing locations of different property ownership, </w:t>
      </w:r>
      <w:r w:rsidR="0062733E">
        <w:rPr>
          <w:rFonts w:ascii="Book Antiqua" w:hAnsi="Book Antiqua" w:cs="Book Antiqua"/>
          <w:i/>
          <w:sz w:val="22"/>
          <w:szCs w:val="22"/>
          <w:highlight w:val="yellow"/>
          <w:lang w:val="en-IE"/>
        </w:rPr>
        <w:t>as applicable</w:t>
      </w:r>
      <w:r>
        <w:rPr>
          <w:rFonts w:ascii="Book Antiqua" w:hAnsi="Book Antiqua" w:cs="Book Antiqua"/>
          <w:i/>
          <w:sz w:val="22"/>
          <w:szCs w:val="22"/>
          <w:highlight w:val="yellow"/>
          <w:lang w:val="en-IE"/>
        </w:rPr>
        <w:t>.</w:t>
      </w:r>
    </w:p>
    <w:p w14:paraId="593B7DB3" w14:textId="77777777" w:rsidR="0062733E" w:rsidRPr="002365C7" w:rsidRDefault="0062733E" w:rsidP="002365C7"/>
    <w:p w14:paraId="5DBCC9C0" w14:textId="77777777" w:rsidR="00DB7767" w:rsidRDefault="00DB7767" w:rsidP="00DB7767">
      <w:pPr>
        <w:spacing w:line="276" w:lineRule="auto"/>
        <w:rPr>
          <w:rFonts w:ascii="Tahoma" w:hAnsi="Tahoma" w:cs="Tahoma"/>
          <w:b/>
          <w:bCs/>
          <w:sz w:val="40"/>
          <w:szCs w:val="40"/>
        </w:rPr>
      </w:pPr>
    </w:p>
    <w:p w14:paraId="06D9EF03" w14:textId="77777777" w:rsidR="0067075A" w:rsidRDefault="0067075A" w:rsidP="00C76D55">
      <w:pPr>
        <w:spacing w:line="276" w:lineRule="auto"/>
        <w:rPr>
          <w:rFonts w:ascii="Tahoma" w:hAnsi="Tahoma" w:cs="Tahoma"/>
          <w:b/>
          <w:bCs/>
          <w:sz w:val="40"/>
          <w:szCs w:val="40"/>
        </w:rPr>
        <w:sectPr w:rsidR="0067075A" w:rsidSect="00C31E1D">
          <w:headerReference w:type="default" r:id="rId18"/>
          <w:footerReference w:type="default" r:id="rId19"/>
          <w:pgSz w:w="12240" w:h="15840" w:code="1"/>
          <w:pgMar w:top="1440" w:right="1080" w:bottom="1440" w:left="1440" w:header="720" w:footer="547" w:gutter="0"/>
          <w:pgNumType w:chapStyle="8"/>
          <w:cols w:space="720"/>
          <w:noEndnote/>
          <w:docGrid w:linePitch="326"/>
        </w:sectPr>
      </w:pPr>
    </w:p>
    <w:p w14:paraId="71B307B9" w14:textId="4307365A" w:rsidR="006E0919" w:rsidRDefault="00AE489F" w:rsidP="007E66C6">
      <w:pPr>
        <w:pStyle w:val="SectionHeading"/>
      </w:pPr>
      <w:bookmarkStart w:id="15" w:name="_Toc489956344"/>
      <w:r>
        <w:lastRenderedPageBreak/>
        <w:t>Section 3</w:t>
      </w:r>
      <w:r w:rsidR="004403AA">
        <w:tab/>
      </w:r>
      <w:r w:rsidR="006E0919">
        <w:t xml:space="preserve">Site </w:t>
      </w:r>
      <w:r w:rsidR="000E2666">
        <w:t>&amp; Watershed Characterization</w:t>
      </w:r>
      <w:bookmarkEnd w:id="15"/>
    </w:p>
    <w:p w14:paraId="41EF4E82" w14:textId="3D2C454B" w:rsidR="006E0919" w:rsidRDefault="00AE489F" w:rsidP="00817427">
      <w:pPr>
        <w:pStyle w:val="Heading2"/>
        <w:spacing w:after="120"/>
        <w:ind w:left="936" w:hanging="936"/>
        <w:rPr>
          <w:rFonts w:ascii="Tahoma" w:hAnsi="Tahoma" w:cs="Tahoma"/>
          <w:b/>
          <w:bCs/>
          <w:color w:val="auto"/>
          <w:sz w:val="28"/>
          <w:szCs w:val="28"/>
        </w:rPr>
      </w:pPr>
      <w:bookmarkStart w:id="16" w:name="_Hlk485373424"/>
      <w:bookmarkStart w:id="17" w:name="_Toc489956345"/>
      <w:r>
        <w:rPr>
          <w:rFonts w:ascii="Tahoma" w:hAnsi="Tahoma" w:cs="Tahoma"/>
          <w:b/>
          <w:bCs/>
          <w:color w:val="auto"/>
          <w:sz w:val="28"/>
          <w:szCs w:val="28"/>
        </w:rPr>
        <w:t>3</w:t>
      </w:r>
      <w:r w:rsidR="006E0919">
        <w:rPr>
          <w:rFonts w:ascii="Tahoma" w:hAnsi="Tahoma" w:cs="Tahoma"/>
          <w:b/>
          <w:bCs/>
          <w:color w:val="auto"/>
          <w:sz w:val="28"/>
          <w:szCs w:val="28"/>
        </w:rPr>
        <w:t>.1</w:t>
      </w:r>
      <w:r w:rsidR="006E0919">
        <w:rPr>
          <w:rFonts w:ascii="Tahoma" w:hAnsi="Tahoma" w:cs="Tahoma"/>
          <w:b/>
          <w:bCs/>
          <w:color w:val="auto"/>
          <w:sz w:val="28"/>
          <w:szCs w:val="28"/>
        </w:rPr>
        <w:tab/>
      </w:r>
      <w:r w:rsidR="000E2666">
        <w:rPr>
          <w:rFonts w:ascii="Tahoma" w:hAnsi="Tahoma" w:cs="Tahoma"/>
          <w:b/>
          <w:bCs/>
          <w:color w:val="auto"/>
          <w:sz w:val="28"/>
          <w:szCs w:val="28"/>
        </w:rPr>
        <w:t>Site Conditions</w:t>
      </w:r>
      <w:bookmarkStart w:id="18" w:name="Sec500"/>
      <w:bookmarkEnd w:id="16"/>
      <w:bookmarkEnd w:id="18"/>
      <w:bookmarkEnd w:id="17"/>
    </w:p>
    <w:p w14:paraId="084138B7" w14:textId="2F1D64D6" w:rsidR="0062733E" w:rsidRPr="0062733E" w:rsidRDefault="00FA69B2" w:rsidP="00FA69B2">
      <w:pPr>
        <w:tabs>
          <w:tab w:val="left" w:pos="2520"/>
        </w:tabs>
        <w:spacing w:after="120"/>
        <w:rPr>
          <w:rFonts w:ascii="Book Antiqua" w:hAnsi="Book Antiqua" w:cs="Book Antiqua"/>
          <w:i/>
          <w:sz w:val="22"/>
          <w:szCs w:val="22"/>
        </w:rPr>
      </w:pPr>
      <w:r w:rsidRPr="00DB7767">
        <w:rPr>
          <w:rFonts w:ascii="Book Antiqua" w:hAnsi="Book Antiqua" w:cs="Book Antiqua"/>
          <w:i/>
          <w:sz w:val="22"/>
          <w:szCs w:val="22"/>
          <w:highlight w:val="yellow"/>
        </w:rPr>
        <w:t>Guidance: Re</w:t>
      </w:r>
      <w:r>
        <w:rPr>
          <w:rFonts w:ascii="Book Antiqua" w:hAnsi="Book Antiqua" w:cs="Book Antiqua"/>
          <w:i/>
          <w:sz w:val="22"/>
          <w:szCs w:val="22"/>
          <w:highlight w:val="yellow"/>
        </w:rPr>
        <w:t>fer to Section 2.3.1</w:t>
      </w:r>
      <w:r w:rsidRPr="00DB7767">
        <w:rPr>
          <w:rFonts w:ascii="Book Antiqua" w:hAnsi="Book Antiqua" w:cs="Book Antiqua"/>
          <w:i/>
          <w:sz w:val="22"/>
          <w:szCs w:val="22"/>
          <w:highlight w:val="yellow"/>
        </w:rPr>
        <w:t xml:space="preserve"> of the TGD for guidance</w:t>
      </w:r>
      <w:r w:rsidRPr="008F5741">
        <w:rPr>
          <w:rFonts w:ascii="Book Antiqua" w:hAnsi="Book Antiqua" w:cs="Book Antiqua"/>
          <w:i/>
          <w:sz w:val="22"/>
          <w:szCs w:val="22"/>
          <w:highlight w:val="yellow"/>
        </w:rPr>
        <w:t>.</w:t>
      </w:r>
    </w:p>
    <w:p w14:paraId="6AF0C1F7" w14:textId="5128C444" w:rsidR="00FA69B2" w:rsidRDefault="00AE489F" w:rsidP="00C8220F">
      <w:pPr>
        <w:pStyle w:val="Heading3"/>
      </w:pPr>
      <w:bookmarkStart w:id="19" w:name="_Toc489956346"/>
      <w:r>
        <w:t>3</w:t>
      </w:r>
      <w:r w:rsidR="00C8220F">
        <w:t xml:space="preserve">.1.1 </w:t>
      </w:r>
      <w:r w:rsidR="006A0D57">
        <w:t xml:space="preserve">Existing Site </w:t>
      </w:r>
      <w:r w:rsidR="0062733E">
        <w:t>Conditions</w:t>
      </w:r>
      <w:bookmarkEnd w:id="19"/>
    </w:p>
    <w:p w14:paraId="5CB27322" w14:textId="062FB3AE" w:rsidR="002365C7" w:rsidRPr="004F0ACE" w:rsidRDefault="002365C7" w:rsidP="002365C7">
      <w:pPr>
        <w:rPr>
          <w:rFonts w:ascii="Book Antiqua" w:hAnsi="Book Antiqua" w:cs="Book Antiqua"/>
          <w:i/>
          <w:sz w:val="22"/>
          <w:szCs w:val="22"/>
          <w:highlight w:val="yellow"/>
        </w:rPr>
      </w:pPr>
      <w:r w:rsidRPr="004F0ACE">
        <w:rPr>
          <w:rFonts w:ascii="Book Antiqua" w:hAnsi="Book Antiqua" w:cs="Book Antiqua"/>
          <w:i/>
          <w:sz w:val="22"/>
          <w:szCs w:val="22"/>
          <w:highlight w:val="yellow"/>
        </w:rPr>
        <w:t xml:space="preserve">Guidance: </w:t>
      </w:r>
      <w:r w:rsidR="004F0ACE">
        <w:rPr>
          <w:rFonts w:ascii="Book Antiqua" w:hAnsi="Book Antiqua" w:cs="Book Antiqua"/>
          <w:i/>
          <w:sz w:val="22"/>
          <w:szCs w:val="22"/>
          <w:highlight w:val="yellow"/>
        </w:rPr>
        <w:t>Include a</w:t>
      </w:r>
      <w:r w:rsidR="0062733E">
        <w:rPr>
          <w:rFonts w:ascii="Book Antiqua" w:hAnsi="Book Antiqua" w:cs="Book Antiqua"/>
          <w:i/>
          <w:sz w:val="22"/>
          <w:szCs w:val="22"/>
          <w:highlight w:val="yellow"/>
        </w:rPr>
        <w:t xml:space="preserve"> narrative, tables, and </w:t>
      </w:r>
      <w:r w:rsidR="00437E02">
        <w:rPr>
          <w:rFonts w:ascii="Book Antiqua" w:hAnsi="Book Antiqua" w:cs="Book Antiqua"/>
          <w:i/>
          <w:sz w:val="22"/>
          <w:szCs w:val="22"/>
          <w:highlight w:val="yellow"/>
        </w:rPr>
        <w:t>exhibit</w:t>
      </w:r>
      <w:r w:rsidR="0062733E">
        <w:rPr>
          <w:rFonts w:ascii="Book Antiqua" w:hAnsi="Book Antiqua" w:cs="Book Antiqua"/>
          <w:i/>
          <w:sz w:val="22"/>
          <w:szCs w:val="22"/>
          <w:highlight w:val="yellow"/>
        </w:rPr>
        <w:t>(s)</w:t>
      </w:r>
      <w:r w:rsidR="004F0ACE">
        <w:rPr>
          <w:rFonts w:ascii="Book Antiqua" w:hAnsi="Book Antiqua" w:cs="Book Antiqua"/>
          <w:i/>
          <w:sz w:val="22"/>
          <w:szCs w:val="22"/>
          <w:highlight w:val="yellow"/>
        </w:rPr>
        <w:t xml:space="preserve"> </w:t>
      </w:r>
      <w:r w:rsidR="0062733E">
        <w:rPr>
          <w:rFonts w:ascii="Book Antiqua" w:hAnsi="Book Antiqua" w:cs="Book Antiqua"/>
          <w:i/>
          <w:sz w:val="22"/>
          <w:szCs w:val="22"/>
          <w:highlight w:val="yellow"/>
        </w:rPr>
        <w:t xml:space="preserve">describing the </w:t>
      </w:r>
      <w:r w:rsidR="004F0ACE" w:rsidRPr="00437E02">
        <w:rPr>
          <w:rFonts w:ascii="Book Antiqua" w:hAnsi="Book Antiqua" w:cs="Book Antiqua"/>
          <w:b/>
          <w:i/>
          <w:sz w:val="22"/>
          <w:szCs w:val="22"/>
          <w:highlight w:val="yellow"/>
        </w:rPr>
        <w:t>existing</w:t>
      </w:r>
      <w:r w:rsidR="004F0ACE">
        <w:rPr>
          <w:rFonts w:ascii="Book Antiqua" w:hAnsi="Book Antiqua" w:cs="Book Antiqua"/>
          <w:i/>
          <w:sz w:val="22"/>
          <w:szCs w:val="22"/>
          <w:highlight w:val="yellow"/>
        </w:rPr>
        <w:t xml:space="preserve"> condition</w:t>
      </w:r>
      <w:r w:rsidR="0062733E">
        <w:rPr>
          <w:rFonts w:ascii="Book Antiqua" w:hAnsi="Book Antiqua" w:cs="Book Antiqua"/>
          <w:i/>
          <w:sz w:val="22"/>
          <w:szCs w:val="22"/>
          <w:highlight w:val="yellow"/>
        </w:rPr>
        <w:t xml:space="preserve"> of the site</w:t>
      </w:r>
      <w:r w:rsidR="00437E02">
        <w:rPr>
          <w:rFonts w:ascii="Book Antiqua" w:hAnsi="Book Antiqua" w:cs="Book Antiqua"/>
          <w:i/>
          <w:sz w:val="22"/>
          <w:szCs w:val="22"/>
          <w:highlight w:val="yellow"/>
        </w:rPr>
        <w:t xml:space="preserve"> including any development</w:t>
      </w:r>
      <w:r w:rsidR="0062733E">
        <w:rPr>
          <w:rFonts w:ascii="Book Antiqua" w:hAnsi="Book Antiqua" w:cs="Book Antiqua"/>
          <w:i/>
          <w:sz w:val="22"/>
          <w:szCs w:val="22"/>
          <w:highlight w:val="yellow"/>
        </w:rPr>
        <w:t xml:space="preserve"> that is currently in place prior to </w:t>
      </w:r>
      <w:r w:rsidR="00437E02">
        <w:rPr>
          <w:rFonts w:ascii="Book Antiqua" w:hAnsi="Book Antiqua" w:cs="Book Antiqua"/>
          <w:i/>
          <w:sz w:val="22"/>
          <w:szCs w:val="22"/>
          <w:highlight w:val="yellow"/>
        </w:rPr>
        <w:t>the proposed project</w:t>
      </w:r>
      <w:r w:rsidR="004F0ACE">
        <w:rPr>
          <w:rFonts w:ascii="Book Antiqua" w:hAnsi="Book Antiqua" w:cs="Book Antiqua"/>
          <w:i/>
          <w:sz w:val="22"/>
          <w:szCs w:val="22"/>
          <w:highlight w:val="yellow"/>
        </w:rPr>
        <w:t xml:space="preserve">. </w:t>
      </w:r>
      <w:r w:rsidR="0062733E">
        <w:rPr>
          <w:rFonts w:ascii="Book Antiqua" w:hAnsi="Book Antiqua" w:cs="Book Antiqua"/>
          <w:i/>
          <w:sz w:val="22"/>
          <w:szCs w:val="22"/>
          <w:highlight w:val="yellow"/>
        </w:rPr>
        <w:t>This information should address the following topics:</w:t>
      </w:r>
    </w:p>
    <w:p w14:paraId="3C00238B" w14:textId="6E2FE43A" w:rsidR="002365C7" w:rsidRPr="004F0ACE" w:rsidRDefault="002365C7" w:rsidP="002365C7">
      <w:pPr>
        <w:pStyle w:val="ListParagraph"/>
        <w:numPr>
          <w:ilvl w:val="0"/>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Is the site developed or undeveloped</w:t>
      </w:r>
      <w:r w:rsidR="004F0ACE">
        <w:rPr>
          <w:rFonts w:ascii="Book Antiqua" w:hAnsi="Book Antiqua" w:cs="Book Antiqua"/>
          <w:i/>
          <w:sz w:val="22"/>
          <w:szCs w:val="22"/>
          <w:highlight w:val="yellow"/>
        </w:rPr>
        <w:t xml:space="preserve"> in the existing condition, and to what extent</w:t>
      </w:r>
      <w:r w:rsidRPr="004F0ACE">
        <w:rPr>
          <w:rFonts w:ascii="Book Antiqua" w:hAnsi="Book Antiqua" w:cs="Book Antiqua"/>
          <w:i/>
          <w:sz w:val="22"/>
          <w:szCs w:val="22"/>
          <w:highlight w:val="yellow"/>
        </w:rPr>
        <w:t>?</w:t>
      </w:r>
    </w:p>
    <w:p w14:paraId="49227D02" w14:textId="708AC39E"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w:t>
      </w:r>
      <w:r w:rsidR="002365C7" w:rsidRPr="004F0ACE">
        <w:rPr>
          <w:rFonts w:ascii="Book Antiqua" w:hAnsi="Book Antiqua" w:cs="Book Antiqua"/>
          <w:i/>
          <w:sz w:val="22"/>
          <w:szCs w:val="22"/>
          <w:highlight w:val="yellow"/>
        </w:rPr>
        <w:t xml:space="preserve"> the e</w:t>
      </w:r>
      <w:r>
        <w:rPr>
          <w:rFonts w:ascii="Book Antiqua" w:hAnsi="Book Antiqua" w:cs="Book Antiqua"/>
          <w:i/>
          <w:sz w:val="22"/>
          <w:szCs w:val="22"/>
          <w:highlight w:val="yellow"/>
        </w:rPr>
        <w:t>xisting topography and drainage, including:</w:t>
      </w:r>
    </w:p>
    <w:p w14:paraId="72E5D3C8" w14:textId="2CBBCDFF"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 xml:space="preserve">Slopes (especially </w:t>
      </w:r>
      <w:r w:rsidR="00437E02">
        <w:rPr>
          <w:rFonts w:ascii="Book Antiqua" w:hAnsi="Book Antiqua" w:cs="Book Antiqua"/>
          <w:i/>
          <w:sz w:val="22"/>
          <w:szCs w:val="22"/>
          <w:highlight w:val="yellow"/>
        </w:rPr>
        <w:t xml:space="preserve">areas with </w:t>
      </w:r>
      <w:r w:rsidRPr="004F0ACE">
        <w:rPr>
          <w:rFonts w:ascii="Book Antiqua" w:hAnsi="Book Antiqua" w:cs="Book Antiqua"/>
          <w:i/>
          <w:sz w:val="22"/>
          <w:szCs w:val="22"/>
          <w:highlight w:val="yellow"/>
        </w:rPr>
        <w:t>&gt; 15% slope</w:t>
      </w:r>
      <w:r w:rsidR="004F0ACE">
        <w:rPr>
          <w:rFonts w:ascii="Book Antiqua" w:hAnsi="Book Antiqua" w:cs="Book Antiqua"/>
          <w:i/>
          <w:sz w:val="22"/>
          <w:szCs w:val="22"/>
          <w:highlight w:val="yellow"/>
        </w:rPr>
        <w:t>)</w:t>
      </w:r>
    </w:p>
    <w:p w14:paraId="6ECDA6B3" w14:textId="1E783624"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Elevation range</w:t>
      </w:r>
    </w:p>
    <w:p w14:paraId="04C1D2F5" w14:textId="066F4DD5"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Terrain type</w:t>
      </w:r>
    </w:p>
    <w:p w14:paraId="2C34401C" w14:textId="3E5703E4"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Existing drainage patterns</w:t>
      </w:r>
    </w:p>
    <w:p w14:paraId="2B3D0E7B" w14:textId="62A088B5"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 the area and types of</w:t>
      </w:r>
      <w:r w:rsidR="002365C7" w:rsidRPr="004F0ACE">
        <w:rPr>
          <w:rFonts w:ascii="Book Antiqua" w:hAnsi="Book Antiqua" w:cs="Book Antiqua"/>
          <w:i/>
          <w:sz w:val="22"/>
          <w:szCs w:val="22"/>
          <w:highlight w:val="yellow"/>
        </w:rPr>
        <w:t xml:space="preserve"> any upstream areas drain</w:t>
      </w:r>
      <w:r>
        <w:rPr>
          <w:rFonts w:ascii="Book Antiqua" w:hAnsi="Book Antiqua" w:cs="Book Antiqua"/>
          <w:i/>
          <w:sz w:val="22"/>
          <w:szCs w:val="22"/>
          <w:highlight w:val="yellow"/>
        </w:rPr>
        <w:t>ing</w:t>
      </w:r>
      <w:r w:rsidR="002365C7" w:rsidRPr="004F0ACE">
        <w:rPr>
          <w:rFonts w:ascii="Book Antiqua" w:hAnsi="Book Antiqua" w:cs="Book Antiqua"/>
          <w:i/>
          <w:sz w:val="22"/>
          <w:szCs w:val="22"/>
          <w:highlight w:val="yellow"/>
        </w:rPr>
        <w:t xml:space="preserve"> to the s</w:t>
      </w:r>
      <w:r>
        <w:rPr>
          <w:rFonts w:ascii="Book Antiqua" w:hAnsi="Book Antiqua" w:cs="Book Antiqua"/>
          <w:i/>
          <w:sz w:val="22"/>
          <w:szCs w:val="22"/>
          <w:highlight w:val="yellow"/>
        </w:rPr>
        <w:t>ite</w:t>
      </w:r>
      <w:r w:rsidR="002365C7" w:rsidRPr="004F0ACE">
        <w:rPr>
          <w:rFonts w:ascii="Book Antiqua" w:hAnsi="Book Antiqua" w:cs="Book Antiqua"/>
          <w:i/>
          <w:sz w:val="22"/>
          <w:szCs w:val="22"/>
          <w:highlight w:val="yellow"/>
        </w:rPr>
        <w:t>.</w:t>
      </w:r>
    </w:p>
    <w:p w14:paraId="12FDFCAA" w14:textId="64046E70"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w:t>
      </w:r>
      <w:r w:rsidR="002365C7" w:rsidRPr="004F0ACE">
        <w:rPr>
          <w:rFonts w:ascii="Book Antiqua" w:hAnsi="Book Antiqua" w:cs="Book Antiqua"/>
          <w:i/>
          <w:sz w:val="22"/>
          <w:szCs w:val="22"/>
          <w:highlight w:val="yellow"/>
        </w:rPr>
        <w:t xml:space="preserve"> any sensitive environmental</w:t>
      </w:r>
      <w:r>
        <w:rPr>
          <w:rFonts w:ascii="Book Antiqua" w:hAnsi="Book Antiqua" w:cs="Book Antiqua"/>
          <w:i/>
          <w:sz w:val="22"/>
          <w:szCs w:val="22"/>
          <w:highlight w:val="yellow"/>
        </w:rPr>
        <w:t xml:space="preserve"> features on or near the site:</w:t>
      </w:r>
    </w:p>
    <w:p w14:paraId="42221FDD" w14:textId="18F022A7" w:rsidR="002365C7" w:rsidRPr="004F0ACE" w:rsidRDefault="00437E02" w:rsidP="002365C7">
      <w:pPr>
        <w:pStyle w:val="ListParagraph"/>
        <w:numPr>
          <w:ilvl w:val="1"/>
          <w:numId w:val="34"/>
        </w:numPr>
        <w:rPr>
          <w:rFonts w:ascii="Book Antiqua" w:hAnsi="Book Antiqua" w:cs="Book Antiqua"/>
          <w:i/>
          <w:sz w:val="22"/>
          <w:szCs w:val="22"/>
          <w:highlight w:val="yellow"/>
        </w:rPr>
      </w:pPr>
      <w:r>
        <w:rPr>
          <w:rFonts w:ascii="Book Antiqua" w:hAnsi="Book Antiqua" w:cs="Book Antiqua"/>
          <w:i/>
          <w:sz w:val="22"/>
          <w:szCs w:val="22"/>
          <w:highlight w:val="yellow"/>
        </w:rPr>
        <w:t>E.g. habitat, impaired</w:t>
      </w:r>
      <w:r w:rsidR="002365C7" w:rsidRPr="004F0ACE">
        <w:rPr>
          <w:rFonts w:ascii="Book Antiqua" w:hAnsi="Book Antiqua" w:cs="Book Antiqua"/>
          <w:i/>
          <w:sz w:val="22"/>
          <w:szCs w:val="22"/>
          <w:highlight w:val="yellow"/>
        </w:rPr>
        <w:t xml:space="preserve"> surface waters, etc.</w:t>
      </w:r>
    </w:p>
    <w:p w14:paraId="3FE4D15F" w14:textId="56FEF107"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w:t>
      </w:r>
      <w:r w:rsidR="002365C7" w:rsidRPr="004F0ACE">
        <w:rPr>
          <w:rFonts w:ascii="Book Antiqua" w:hAnsi="Book Antiqua" w:cs="Book Antiqua"/>
          <w:i/>
          <w:sz w:val="22"/>
          <w:szCs w:val="22"/>
          <w:highlight w:val="yellow"/>
        </w:rPr>
        <w:t xml:space="preserve"> existing </w:t>
      </w:r>
      <w:r>
        <w:rPr>
          <w:rFonts w:ascii="Book Antiqua" w:hAnsi="Book Antiqua" w:cs="Book Antiqua"/>
          <w:i/>
          <w:sz w:val="22"/>
          <w:szCs w:val="22"/>
          <w:highlight w:val="yellow"/>
        </w:rPr>
        <w:t>infrastructure on or near</w:t>
      </w:r>
      <w:r w:rsidR="002365C7" w:rsidRPr="004F0ACE">
        <w:rPr>
          <w:rFonts w:ascii="Book Antiqua" w:hAnsi="Book Antiqua" w:cs="Book Antiqua"/>
          <w:i/>
          <w:sz w:val="22"/>
          <w:szCs w:val="22"/>
          <w:highlight w:val="yellow"/>
        </w:rPr>
        <w:t xml:space="preserve"> the site that will remain in place after the development such as:</w:t>
      </w:r>
    </w:p>
    <w:p w14:paraId="55E7C98B" w14:textId="52AD94A2"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Drainage infrastructure</w:t>
      </w:r>
    </w:p>
    <w:p w14:paraId="682BFA31" w14:textId="1D82486C"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Utilities</w:t>
      </w:r>
    </w:p>
    <w:p w14:paraId="2A212BE8" w14:textId="42384A53" w:rsidR="004F0ACE" w:rsidRPr="004F0ACE" w:rsidRDefault="004F0ACE"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Roads</w:t>
      </w:r>
    </w:p>
    <w:p w14:paraId="4A17C776" w14:textId="4389C692"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 the e</w:t>
      </w:r>
      <w:r w:rsidR="002365C7" w:rsidRPr="004F0ACE">
        <w:rPr>
          <w:rFonts w:ascii="Book Antiqua" w:hAnsi="Book Antiqua" w:cs="Book Antiqua"/>
          <w:i/>
          <w:sz w:val="22"/>
          <w:szCs w:val="22"/>
          <w:highlight w:val="yellow"/>
        </w:rPr>
        <w:t>xisting land uses/land cover</w:t>
      </w:r>
      <w:r>
        <w:rPr>
          <w:rFonts w:ascii="Book Antiqua" w:hAnsi="Book Antiqua" w:cs="Book Antiqua"/>
          <w:i/>
          <w:sz w:val="22"/>
          <w:szCs w:val="22"/>
          <w:highlight w:val="yellow"/>
        </w:rPr>
        <w:t xml:space="preserve"> at</w:t>
      </w:r>
      <w:r w:rsidR="002365C7" w:rsidRPr="004F0ACE">
        <w:rPr>
          <w:rFonts w:ascii="Book Antiqua" w:hAnsi="Book Antiqua" w:cs="Book Antiqua"/>
          <w:i/>
          <w:sz w:val="22"/>
          <w:szCs w:val="22"/>
          <w:highlight w:val="yellow"/>
        </w:rPr>
        <w:t xml:space="preserve"> the site including areas and imperviousness of e</w:t>
      </w:r>
      <w:r>
        <w:rPr>
          <w:rFonts w:ascii="Book Antiqua" w:hAnsi="Book Antiqua" w:cs="Book Antiqua"/>
          <w:i/>
          <w:sz w:val="22"/>
          <w:szCs w:val="22"/>
          <w:highlight w:val="yellow"/>
        </w:rPr>
        <w:t>ach with a summary for the site.</w:t>
      </w:r>
      <w:r w:rsidR="002365C7" w:rsidRPr="004F0ACE">
        <w:rPr>
          <w:rFonts w:ascii="Book Antiqua" w:hAnsi="Book Antiqua" w:cs="Book Antiqua"/>
          <w:i/>
          <w:sz w:val="22"/>
          <w:szCs w:val="22"/>
          <w:highlight w:val="yellow"/>
        </w:rPr>
        <w:t xml:space="preserve"> In addition to the narrative, include a summary table similar to the one below.</w:t>
      </w:r>
    </w:p>
    <w:p w14:paraId="46B7DF1B" w14:textId="0AB6A403" w:rsidR="00FB0F76" w:rsidRPr="00FB0F76" w:rsidRDefault="00FB0F76" w:rsidP="00FB0F76">
      <w:pPr>
        <w:rPr>
          <w:b/>
        </w:rPr>
      </w:pP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491"/>
        <w:gridCol w:w="1679"/>
        <w:gridCol w:w="1679"/>
        <w:gridCol w:w="1805"/>
        <w:gridCol w:w="1976"/>
      </w:tblGrid>
      <w:tr w:rsidR="00FB0F76" w:rsidRPr="008766EE" w14:paraId="000A31A0" w14:textId="77777777" w:rsidTr="00FB0F76">
        <w:trPr>
          <w:trHeight w:val="225"/>
        </w:trPr>
        <w:tc>
          <w:tcPr>
            <w:tcW w:w="5000" w:type="pct"/>
            <w:gridSpan w:val="5"/>
            <w:shd w:val="clear" w:color="auto" w:fill="D9D9D9" w:themeFill="background1" w:themeFillShade="D9"/>
          </w:tcPr>
          <w:p w14:paraId="4399D842" w14:textId="14999F1F" w:rsidR="00FB0F76" w:rsidRDefault="00FB0F76" w:rsidP="00FB0F76">
            <w:pPr>
              <w:pStyle w:val="CDMTabletext"/>
              <w:spacing w:after="120" w:line="360" w:lineRule="exact"/>
              <w:jc w:val="center"/>
              <w:rPr>
                <w:rFonts w:ascii="Book Antiqua" w:hAnsi="Book Antiqua" w:cs="Book Antiqua"/>
                <w:sz w:val="22"/>
                <w:szCs w:val="22"/>
              </w:rPr>
            </w:pPr>
            <w:r w:rsidRPr="00FB0F76">
              <w:rPr>
                <w:rFonts w:ascii="Tahoma" w:hAnsi="Tahoma" w:cs="Tahoma"/>
                <w:b/>
                <w:bCs/>
                <w:noProof/>
                <w:sz w:val="32"/>
                <w:szCs w:val="32"/>
              </w:rPr>
              <w:t>Existing Land Uses</w:t>
            </w:r>
          </w:p>
        </w:tc>
      </w:tr>
      <w:tr w:rsidR="004F0ACE" w:rsidRPr="008766EE" w14:paraId="6F549D18" w14:textId="77777777" w:rsidTr="00FB0F76">
        <w:trPr>
          <w:trHeight w:val="828"/>
        </w:trPr>
        <w:tc>
          <w:tcPr>
            <w:tcW w:w="1293" w:type="pct"/>
          </w:tcPr>
          <w:p w14:paraId="673810E6" w14:textId="77777777"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Land Use Description</w:t>
            </w:r>
          </w:p>
        </w:tc>
        <w:tc>
          <w:tcPr>
            <w:tcW w:w="872" w:type="pct"/>
          </w:tcPr>
          <w:p w14:paraId="40D566A7" w14:textId="77777777" w:rsidR="004F0ACE" w:rsidRDefault="004F0ACE" w:rsidP="004F0ACE">
            <w:pPr>
              <w:spacing w:after="120"/>
              <w:jc w:val="center"/>
              <w:rPr>
                <w:rFonts w:ascii="Book Antiqua" w:hAnsi="Book Antiqua" w:cs="Book Antiqua"/>
                <w:sz w:val="22"/>
                <w:szCs w:val="22"/>
              </w:rPr>
            </w:pPr>
            <w:r>
              <w:rPr>
                <w:rFonts w:ascii="Book Antiqua" w:hAnsi="Book Antiqua" w:cs="Book Antiqua"/>
                <w:sz w:val="22"/>
                <w:szCs w:val="22"/>
              </w:rPr>
              <w:t>Total Area</w:t>
            </w:r>
          </w:p>
          <w:p w14:paraId="4C2E44DE" w14:textId="428A619C" w:rsidR="004F0ACE" w:rsidRDefault="004F0ACE" w:rsidP="004F0ACE">
            <w:pPr>
              <w:spacing w:after="120"/>
              <w:jc w:val="center"/>
              <w:rPr>
                <w:rFonts w:ascii="Book Antiqua" w:hAnsi="Book Antiqua" w:cs="Book Antiqua"/>
                <w:sz w:val="22"/>
                <w:szCs w:val="22"/>
              </w:rPr>
            </w:pPr>
            <w:r>
              <w:rPr>
                <w:rFonts w:ascii="Book Antiqua" w:hAnsi="Book Antiqua" w:cs="Book Antiqua"/>
                <w:sz w:val="22"/>
                <w:szCs w:val="22"/>
              </w:rPr>
              <w:t>(acres)</w:t>
            </w:r>
          </w:p>
        </w:tc>
        <w:tc>
          <w:tcPr>
            <w:tcW w:w="872" w:type="pct"/>
          </w:tcPr>
          <w:p w14:paraId="6D893096" w14:textId="77777777" w:rsidR="004F0AC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Impervious Area</w:t>
            </w:r>
          </w:p>
          <w:p w14:paraId="553109F2" w14:textId="5EF8AF69" w:rsidR="004F0AC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(acres)</w:t>
            </w:r>
          </w:p>
        </w:tc>
        <w:tc>
          <w:tcPr>
            <w:tcW w:w="937" w:type="pct"/>
          </w:tcPr>
          <w:p w14:paraId="08AD0379" w14:textId="127E0D7A"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Pervious Area (acres)</w:t>
            </w:r>
          </w:p>
        </w:tc>
        <w:tc>
          <w:tcPr>
            <w:tcW w:w="1026" w:type="pct"/>
          </w:tcPr>
          <w:p w14:paraId="706AFDF7" w14:textId="0246DFA2"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Imperviousness (%)</w:t>
            </w:r>
          </w:p>
        </w:tc>
      </w:tr>
      <w:tr w:rsidR="004F0ACE" w:rsidRPr="008766EE" w14:paraId="68A67EC4" w14:textId="77777777" w:rsidTr="00FB0F76">
        <w:trPr>
          <w:trHeight w:val="257"/>
        </w:trPr>
        <w:tc>
          <w:tcPr>
            <w:tcW w:w="1293" w:type="pct"/>
          </w:tcPr>
          <w:p w14:paraId="31AE7BF4" w14:textId="739AD024" w:rsidR="004F0ACE" w:rsidRPr="00DA75FA" w:rsidRDefault="004F0ACE" w:rsidP="00DA75FA">
            <w:pPr>
              <w:spacing w:after="120"/>
              <w:jc w:val="center"/>
              <w:rPr>
                <w:rFonts w:ascii="Book Antiqua" w:hAnsi="Book Antiqua" w:cs="Book Antiqua"/>
                <w:i/>
                <w:sz w:val="22"/>
                <w:szCs w:val="22"/>
              </w:rPr>
            </w:pPr>
            <w:r w:rsidRPr="00DA75FA">
              <w:rPr>
                <w:rFonts w:ascii="Book Antiqua" w:hAnsi="Book Antiqua" w:cs="Book Antiqua"/>
                <w:i/>
                <w:sz w:val="22"/>
                <w:szCs w:val="22"/>
                <w:highlight w:val="yellow"/>
              </w:rPr>
              <w:t>Land use 1</w:t>
            </w:r>
          </w:p>
        </w:tc>
        <w:tc>
          <w:tcPr>
            <w:tcW w:w="872" w:type="pct"/>
          </w:tcPr>
          <w:p w14:paraId="09A4E286"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143DBA3F" w14:textId="2614DE67" w:rsidR="004F0ACE" w:rsidRPr="008766EE" w:rsidRDefault="004F0ACE" w:rsidP="00DA75FA">
            <w:pPr>
              <w:spacing w:after="120"/>
              <w:jc w:val="center"/>
              <w:rPr>
                <w:rFonts w:ascii="Book Antiqua" w:hAnsi="Book Antiqua" w:cs="Book Antiqua"/>
                <w:sz w:val="22"/>
                <w:szCs w:val="22"/>
              </w:rPr>
            </w:pPr>
          </w:p>
        </w:tc>
        <w:tc>
          <w:tcPr>
            <w:tcW w:w="937" w:type="pct"/>
          </w:tcPr>
          <w:p w14:paraId="65531918" w14:textId="55576154" w:rsidR="004F0ACE" w:rsidRPr="008766EE" w:rsidRDefault="004F0ACE" w:rsidP="00DA75FA">
            <w:pPr>
              <w:spacing w:after="120"/>
              <w:jc w:val="center"/>
              <w:rPr>
                <w:rFonts w:ascii="Book Antiqua" w:hAnsi="Book Antiqua" w:cs="Book Antiqua"/>
                <w:sz w:val="22"/>
                <w:szCs w:val="22"/>
              </w:rPr>
            </w:pPr>
          </w:p>
        </w:tc>
        <w:tc>
          <w:tcPr>
            <w:tcW w:w="1026" w:type="pct"/>
          </w:tcPr>
          <w:p w14:paraId="3FF6950C"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7C3251E3" w14:textId="77777777" w:rsidTr="00FB0F76">
        <w:trPr>
          <w:trHeight w:val="257"/>
        </w:trPr>
        <w:tc>
          <w:tcPr>
            <w:tcW w:w="1293" w:type="pct"/>
          </w:tcPr>
          <w:p w14:paraId="7CB872BA" w14:textId="429C5667"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i/>
                <w:sz w:val="22"/>
                <w:szCs w:val="22"/>
                <w:highlight w:val="yellow"/>
              </w:rPr>
              <w:t>Land use 2</w:t>
            </w:r>
          </w:p>
        </w:tc>
        <w:tc>
          <w:tcPr>
            <w:tcW w:w="872" w:type="pct"/>
          </w:tcPr>
          <w:p w14:paraId="3E73D048"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7871FD84" w14:textId="1592DEA3" w:rsidR="004F0ACE" w:rsidRPr="008766EE" w:rsidRDefault="004F0ACE" w:rsidP="00DA75FA">
            <w:pPr>
              <w:spacing w:after="120"/>
              <w:jc w:val="center"/>
              <w:rPr>
                <w:rFonts w:ascii="Book Antiqua" w:hAnsi="Book Antiqua" w:cs="Book Antiqua"/>
                <w:sz w:val="22"/>
                <w:szCs w:val="22"/>
              </w:rPr>
            </w:pPr>
          </w:p>
        </w:tc>
        <w:tc>
          <w:tcPr>
            <w:tcW w:w="937" w:type="pct"/>
          </w:tcPr>
          <w:p w14:paraId="70B87C11" w14:textId="1F1EB77D" w:rsidR="004F0ACE" w:rsidRPr="008766EE" w:rsidRDefault="004F0ACE" w:rsidP="00DA75FA">
            <w:pPr>
              <w:spacing w:after="120"/>
              <w:jc w:val="center"/>
              <w:rPr>
                <w:rFonts w:ascii="Book Antiqua" w:hAnsi="Book Antiqua" w:cs="Book Antiqua"/>
                <w:sz w:val="22"/>
                <w:szCs w:val="22"/>
              </w:rPr>
            </w:pPr>
          </w:p>
        </w:tc>
        <w:tc>
          <w:tcPr>
            <w:tcW w:w="1026" w:type="pct"/>
          </w:tcPr>
          <w:p w14:paraId="707C85CB"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3F073586" w14:textId="77777777" w:rsidTr="00FB0F76">
        <w:trPr>
          <w:trHeight w:val="257"/>
        </w:trPr>
        <w:tc>
          <w:tcPr>
            <w:tcW w:w="1293" w:type="pct"/>
          </w:tcPr>
          <w:p w14:paraId="46E3E179" w14:textId="77777777" w:rsidR="004F0ACE" w:rsidRDefault="004F0ACE" w:rsidP="00DA75FA">
            <w:pPr>
              <w:spacing w:after="120"/>
              <w:jc w:val="center"/>
              <w:rPr>
                <w:rFonts w:ascii="Book Antiqua" w:hAnsi="Book Antiqua" w:cs="Book Antiqua"/>
                <w:i/>
                <w:sz w:val="22"/>
                <w:szCs w:val="22"/>
                <w:highlight w:val="yellow"/>
              </w:rPr>
            </w:pPr>
          </w:p>
        </w:tc>
        <w:tc>
          <w:tcPr>
            <w:tcW w:w="872" w:type="pct"/>
          </w:tcPr>
          <w:p w14:paraId="2F4DC1CA"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55102C43" w14:textId="77777777" w:rsidR="004F0ACE" w:rsidRPr="008766EE" w:rsidRDefault="004F0ACE" w:rsidP="00DA75FA">
            <w:pPr>
              <w:spacing w:after="120"/>
              <w:jc w:val="center"/>
              <w:rPr>
                <w:rFonts w:ascii="Book Antiqua" w:hAnsi="Book Antiqua" w:cs="Book Antiqua"/>
                <w:sz w:val="22"/>
                <w:szCs w:val="22"/>
              </w:rPr>
            </w:pPr>
          </w:p>
        </w:tc>
        <w:tc>
          <w:tcPr>
            <w:tcW w:w="937" w:type="pct"/>
          </w:tcPr>
          <w:p w14:paraId="687EE3EC" w14:textId="77777777" w:rsidR="004F0ACE" w:rsidRPr="008766EE" w:rsidRDefault="004F0ACE" w:rsidP="00DA75FA">
            <w:pPr>
              <w:spacing w:after="120"/>
              <w:jc w:val="center"/>
              <w:rPr>
                <w:rFonts w:ascii="Book Antiqua" w:hAnsi="Book Antiqua" w:cs="Book Antiqua"/>
                <w:sz w:val="22"/>
                <w:szCs w:val="22"/>
              </w:rPr>
            </w:pPr>
          </w:p>
        </w:tc>
        <w:tc>
          <w:tcPr>
            <w:tcW w:w="1026" w:type="pct"/>
          </w:tcPr>
          <w:p w14:paraId="66FACFEA"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0B9A506D" w14:textId="77777777" w:rsidTr="00FB0F76">
        <w:trPr>
          <w:trHeight w:val="257"/>
        </w:trPr>
        <w:tc>
          <w:tcPr>
            <w:tcW w:w="1293" w:type="pct"/>
          </w:tcPr>
          <w:p w14:paraId="45A1769D"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48D94B4E"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08EB00B4" w14:textId="37B57F16" w:rsidR="004F0ACE" w:rsidRPr="008766EE" w:rsidRDefault="004F0ACE" w:rsidP="00DA75FA">
            <w:pPr>
              <w:spacing w:after="120"/>
              <w:jc w:val="center"/>
              <w:rPr>
                <w:rFonts w:ascii="Book Antiqua" w:hAnsi="Book Antiqua" w:cs="Book Antiqua"/>
                <w:sz w:val="22"/>
                <w:szCs w:val="22"/>
              </w:rPr>
            </w:pPr>
          </w:p>
        </w:tc>
        <w:tc>
          <w:tcPr>
            <w:tcW w:w="937" w:type="pct"/>
          </w:tcPr>
          <w:p w14:paraId="28C8AE57" w14:textId="79533A28" w:rsidR="004F0ACE" w:rsidRPr="008766EE" w:rsidRDefault="004F0ACE" w:rsidP="00DA75FA">
            <w:pPr>
              <w:spacing w:after="120"/>
              <w:jc w:val="center"/>
              <w:rPr>
                <w:rFonts w:ascii="Book Antiqua" w:hAnsi="Book Antiqua" w:cs="Book Antiqua"/>
                <w:sz w:val="22"/>
                <w:szCs w:val="22"/>
              </w:rPr>
            </w:pPr>
          </w:p>
        </w:tc>
        <w:tc>
          <w:tcPr>
            <w:tcW w:w="1026" w:type="pct"/>
          </w:tcPr>
          <w:p w14:paraId="35D50A9C"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32EA9C3B" w14:textId="77777777" w:rsidTr="00FB0F76">
        <w:trPr>
          <w:trHeight w:val="257"/>
        </w:trPr>
        <w:tc>
          <w:tcPr>
            <w:tcW w:w="1293" w:type="pct"/>
          </w:tcPr>
          <w:p w14:paraId="12220A9A" w14:textId="38564636"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Total</w:t>
            </w:r>
          </w:p>
        </w:tc>
        <w:tc>
          <w:tcPr>
            <w:tcW w:w="872" w:type="pct"/>
          </w:tcPr>
          <w:p w14:paraId="2A32A381"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5B29D7C0" w14:textId="532AC0C8" w:rsidR="004F0ACE" w:rsidRPr="008766EE" w:rsidRDefault="004F0ACE" w:rsidP="00DA75FA">
            <w:pPr>
              <w:spacing w:after="120"/>
              <w:jc w:val="center"/>
              <w:rPr>
                <w:rFonts w:ascii="Book Antiqua" w:hAnsi="Book Antiqua" w:cs="Book Antiqua"/>
                <w:sz w:val="22"/>
                <w:szCs w:val="22"/>
              </w:rPr>
            </w:pPr>
          </w:p>
        </w:tc>
        <w:tc>
          <w:tcPr>
            <w:tcW w:w="937" w:type="pct"/>
          </w:tcPr>
          <w:p w14:paraId="4D034C81" w14:textId="3A86A9B8" w:rsidR="004F0ACE" w:rsidRPr="008766EE" w:rsidRDefault="004F0ACE" w:rsidP="00DA75FA">
            <w:pPr>
              <w:spacing w:after="120"/>
              <w:jc w:val="center"/>
              <w:rPr>
                <w:rFonts w:ascii="Book Antiqua" w:hAnsi="Book Antiqua" w:cs="Book Antiqua"/>
                <w:sz w:val="22"/>
                <w:szCs w:val="22"/>
              </w:rPr>
            </w:pPr>
          </w:p>
        </w:tc>
        <w:tc>
          <w:tcPr>
            <w:tcW w:w="1026" w:type="pct"/>
          </w:tcPr>
          <w:p w14:paraId="129AC263" w14:textId="77777777" w:rsidR="004F0ACE" w:rsidRPr="008766EE" w:rsidRDefault="004F0ACE" w:rsidP="00DA75FA">
            <w:pPr>
              <w:spacing w:after="120"/>
              <w:jc w:val="center"/>
              <w:rPr>
                <w:rFonts w:ascii="Book Antiqua" w:hAnsi="Book Antiqua" w:cs="Book Antiqua"/>
                <w:sz w:val="22"/>
                <w:szCs w:val="22"/>
              </w:rPr>
            </w:pPr>
          </w:p>
        </w:tc>
      </w:tr>
    </w:tbl>
    <w:p w14:paraId="717CB5A8" w14:textId="77777777" w:rsidR="00B6103D" w:rsidRPr="00B6103D" w:rsidRDefault="00B6103D" w:rsidP="00B6103D"/>
    <w:p w14:paraId="08DB4754" w14:textId="4D303091" w:rsidR="006A0D57" w:rsidRDefault="00AE489F" w:rsidP="006A0D57">
      <w:pPr>
        <w:pStyle w:val="Heading3"/>
      </w:pPr>
      <w:bookmarkStart w:id="20" w:name="_Toc489956347"/>
      <w:r>
        <w:lastRenderedPageBreak/>
        <w:t>3</w:t>
      </w:r>
      <w:r w:rsidR="006A0D57">
        <w:t xml:space="preserve">.1.2 </w:t>
      </w:r>
      <w:r w:rsidR="005D1637">
        <w:t>Infiltration-Related Characteristics</w:t>
      </w:r>
      <w:bookmarkEnd w:id="20"/>
    </w:p>
    <w:p w14:paraId="5FB0F356" w14:textId="52DC7879" w:rsidR="00762AE1" w:rsidRDefault="00955E45" w:rsidP="00762AE1">
      <w:pPr>
        <w:rPr>
          <w:rFonts w:ascii="Book Antiqua" w:hAnsi="Book Antiqua" w:cs="Book Antiqua"/>
          <w:i/>
          <w:sz w:val="22"/>
          <w:szCs w:val="22"/>
        </w:rPr>
      </w:pPr>
      <w:r>
        <w:rPr>
          <w:rFonts w:ascii="Book Antiqua" w:hAnsi="Book Antiqua" w:cs="Book Antiqua"/>
          <w:i/>
          <w:sz w:val="22"/>
          <w:szCs w:val="22"/>
          <w:highlight w:val="yellow"/>
        </w:rPr>
        <w:t>Guidance: This section describes the factors affecting infiltration feasibility at the site and will be used in Section 4</w:t>
      </w:r>
      <w:r w:rsidR="00432BB9">
        <w:rPr>
          <w:rFonts w:ascii="Book Antiqua" w:hAnsi="Book Antiqua" w:cs="Book Antiqua"/>
          <w:i/>
          <w:sz w:val="22"/>
          <w:szCs w:val="22"/>
          <w:highlight w:val="yellow"/>
        </w:rPr>
        <w:t xml:space="preserve"> of the template</w:t>
      </w:r>
      <w:r>
        <w:rPr>
          <w:rFonts w:ascii="Book Antiqua" w:hAnsi="Book Antiqua" w:cs="Book Antiqua"/>
          <w:i/>
          <w:sz w:val="22"/>
          <w:szCs w:val="22"/>
          <w:highlight w:val="yellow"/>
        </w:rPr>
        <w:t xml:space="preserve"> to categorize DMAs into Full Infiltration, Partial Infiltration, or No Infiltration</w:t>
      </w:r>
      <w:r w:rsidR="0063412A">
        <w:rPr>
          <w:rFonts w:ascii="Book Antiqua" w:hAnsi="Book Antiqua" w:cs="Book Antiqua"/>
          <w:i/>
          <w:sz w:val="22"/>
          <w:szCs w:val="22"/>
          <w:highlight w:val="yellow"/>
        </w:rPr>
        <w:t xml:space="preserve">. </w:t>
      </w:r>
      <w:r w:rsidR="0062733E">
        <w:rPr>
          <w:rFonts w:ascii="Book Antiqua" w:hAnsi="Book Antiqua" w:cs="Book Antiqua"/>
          <w:i/>
          <w:sz w:val="22"/>
          <w:szCs w:val="22"/>
          <w:highlight w:val="yellow"/>
        </w:rPr>
        <w:t>It is important that this section characterizes the site in a manner that supports overall site layout and BMP placement intended to maximize volume reduction of stormwater runoff. The narrative regarding</w:t>
      </w:r>
      <w:r w:rsidR="0036384F">
        <w:rPr>
          <w:rFonts w:ascii="Book Antiqua" w:hAnsi="Book Antiqua" w:cs="Book Antiqua"/>
          <w:i/>
          <w:sz w:val="22"/>
          <w:szCs w:val="22"/>
          <w:highlight w:val="yellow"/>
        </w:rPr>
        <w:t xml:space="preserve"> development of</w:t>
      </w:r>
      <w:r w:rsidR="0062733E">
        <w:rPr>
          <w:rFonts w:ascii="Book Antiqua" w:hAnsi="Book Antiqua" w:cs="Book Antiqua"/>
          <w:i/>
          <w:sz w:val="22"/>
          <w:szCs w:val="22"/>
          <w:highlight w:val="yellow"/>
        </w:rPr>
        <w:t xml:space="preserve"> the site plan and drainage plan (Section 4) should be able to refer to Section 3 to provide support for site layout and drainage planning decis</w:t>
      </w:r>
      <w:r w:rsidR="00CC7C95">
        <w:rPr>
          <w:rFonts w:ascii="Book Antiqua" w:hAnsi="Book Antiqua" w:cs="Book Antiqua"/>
          <w:i/>
          <w:sz w:val="22"/>
          <w:szCs w:val="22"/>
          <w:highlight w:val="yellow"/>
        </w:rPr>
        <w:t xml:space="preserve">ions.  </w:t>
      </w:r>
      <w:r w:rsidR="0063412A">
        <w:rPr>
          <w:rFonts w:ascii="Book Antiqua" w:hAnsi="Book Antiqua" w:cs="Book Antiqua"/>
          <w:i/>
          <w:sz w:val="22"/>
          <w:szCs w:val="22"/>
          <w:highlight w:val="yellow"/>
        </w:rPr>
        <w:t>Refer to Section 2.3.1</w:t>
      </w:r>
      <w:r w:rsidR="00A37941">
        <w:rPr>
          <w:rFonts w:ascii="Book Antiqua" w:hAnsi="Book Antiqua" w:cs="Book Antiqua"/>
          <w:i/>
          <w:sz w:val="22"/>
          <w:szCs w:val="22"/>
          <w:highlight w:val="yellow"/>
        </w:rPr>
        <w:t>.1 through 2.3.1.5</w:t>
      </w:r>
      <w:r w:rsidR="0063412A">
        <w:rPr>
          <w:rFonts w:ascii="Book Antiqua" w:hAnsi="Book Antiqua" w:cs="Book Antiqua"/>
          <w:i/>
          <w:sz w:val="22"/>
          <w:szCs w:val="22"/>
          <w:highlight w:val="yellow"/>
        </w:rPr>
        <w:t xml:space="preserve"> of the TGD for guidance</w:t>
      </w:r>
      <w:r>
        <w:rPr>
          <w:rFonts w:ascii="Book Antiqua" w:hAnsi="Book Antiqua" w:cs="Book Antiqua"/>
          <w:i/>
          <w:sz w:val="22"/>
          <w:szCs w:val="22"/>
          <w:highlight w:val="yellow"/>
        </w:rPr>
        <w:t>.</w:t>
      </w:r>
    </w:p>
    <w:p w14:paraId="57661ED5" w14:textId="44040E14" w:rsidR="0036384F" w:rsidRPr="0036384F" w:rsidRDefault="0036384F" w:rsidP="00762AE1">
      <w:pPr>
        <w:rPr>
          <w:rFonts w:ascii="Book Antiqua" w:hAnsi="Book Antiqua" w:cs="Book Antiqua"/>
          <w:i/>
          <w:sz w:val="22"/>
          <w:szCs w:val="22"/>
          <w:highlight w:val="yellow"/>
        </w:rPr>
      </w:pPr>
      <w:r>
        <w:rPr>
          <w:rFonts w:ascii="Book Antiqua" w:hAnsi="Book Antiqua" w:cs="Book Antiqua"/>
          <w:i/>
          <w:sz w:val="22"/>
          <w:szCs w:val="22"/>
          <w:highlight w:val="yellow"/>
        </w:rPr>
        <w:t>A</w:t>
      </w:r>
      <w:r w:rsidRPr="0036384F">
        <w:rPr>
          <w:rFonts w:ascii="Book Antiqua" w:hAnsi="Book Antiqua" w:cs="Book Antiqua"/>
          <w:i/>
          <w:sz w:val="22"/>
          <w:szCs w:val="22"/>
          <w:highlight w:val="yellow"/>
        </w:rPr>
        <w:t xml:space="preserve">ttach applicable geotechnical reports </w:t>
      </w:r>
      <w:r>
        <w:rPr>
          <w:rFonts w:ascii="Book Antiqua" w:hAnsi="Book Antiqua" w:cs="Book Antiqua"/>
          <w:i/>
          <w:sz w:val="22"/>
          <w:szCs w:val="22"/>
          <w:highlight w:val="yellow"/>
        </w:rPr>
        <w:t xml:space="preserve">and/or other materials to support the following subsections. </w:t>
      </w:r>
    </w:p>
    <w:p w14:paraId="011BC607" w14:textId="4B18584A" w:rsidR="00955E45" w:rsidRDefault="00955E45" w:rsidP="00955E45">
      <w:pPr>
        <w:pStyle w:val="Heading4"/>
      </w:pPr>
      <w:r>
        <w:t>3.1.2.1 Hydrogeologic Conditions</w:t>
      </w:r>
    </w:p>
    <w:p w14:paraId="7FFFDAEE" w14:textId="098CBFB1" w:rsidR="00955E45" w:rsidRDefault="00955E45" w:rsidP="00955E45">
      <w:pPr>
        <w:rPr>
          <w:rFonts w:ascii="Book Antiqua" w:hAnsi="Book Antiqua" w:cs="Book Antiqua"/>
          <w:i/>
          <w:sz w:val="22"/>
          <w:szCs w:val="22"/>
        </w:rPr>
      </w:pPr>
      <w:r w:rsidRPr="00CC7C95">
        <w:rPr>
          <w:rFonts w:ascii="Book Antiqua" w:hAnsi="Book Antiqua" w:cs="Book Antiqua"/>
          <w:i/>
          <w:sz w:val="22"/>
          <w:szCs w:val="22"/>
          <w:highlight w:val="yellow"/>
        </w:rPr>
        <w:t xml:space="preserve">Guidance: </w:t>
      </w:r>
      <w:r w:rsidR="0062733E" w:rsidRPr="00CC7C95">
        <w:rPr>
          <w:rFonts w:ascii="Book Antiqua" w:hAnsi="Book Antiqua" w:cs="Book Antiqua"/>
          <w:i/>
          <w:sz w:val="22"/>
          <w:szCs w:val="22"/>
          <w:highlight w:val="yellow"/>
        </w:rPr>
        <w:t>Provide an</w:t>
      </w:r>
      <w:r w:rsidR="00A47E2E" w:rsidRPr="00CC7C95">
        <w:rPr>
          <w:rFonts w:ascii="Book Antiqua" w:hAnsi="Book Antiqua" w:cs="Book Antiqua"/>
          <w:i/>
          <w:sz w:val="22"/>
          <w:szCs w:val="22"/>
          <w:highlight w:val="yellow"/>
        </w:rPr>
        <w:t xml:space="preserve"> exhibit</w:t>
      </w:r>
      <w:r w:rsidRPr="00CC7C95">
        <w:rPr>
          <w:rFonts w:ascii="Book Antiqua" w:hAnsi="Book Antiqua" w:cs="Book Antiqua"/>
          <w:i/>
          <w:sz w:val="22"/>
          <w:szCs w:val="22"/>
          <w:highlight w:val="yellow"/>
        </w:rPr>
        <w:t xml:space="preserve"> </w:t>
      </w:r>
      <w:r w:rsidR="00D553DB" w:rsidRPr="00CC7C95">
        <w:rPr>
          <w:rFonts w:ascii="Book Antiqua" w:hAnsi="Book Antiqua" w:cs="Book Antiqua"/>
          <w:i/>
          <w:sz w:val="22"/>
          <w:szCs w:val="22"/>
          <w:highlight w:val="yellow"/>
        </w:rPr>
        <w:t>and/or description of</w:t>
      </w:r>
      <w:r w:rsidRPr="00CC7C95">
        <w:rPr>
          <w:rFonts w:ascii="Book Antiqua" w:hAnsi="Book Antiqua" w:cs="Book Antiqua"/>
          <w:i/>
          <w:sz w:val="22"/>
          <w:szCs w:val="22"/>
          <w:highlight w:val="yellow"/>
        </w:rPr>
        <w:t xml:space="preserve"> groundwater elevations at the site, areas of groundwater contamination and plumes, groundwater/surface </w:t>
      </w:r>
      <w:r w:rsidR="00A47E2E" w:rsidRPr="00CC7C95">
        <w:rPr>
          <w:rFonts w:ascii="Book Antiqua" w:hAnsi="Book Antiqua" w:cs="Book Antiqua"/>
          <w:i/>
          <w:sz w:val="22"/>
          <w:szCs w:val="22"/>
          <w:highlight w:val="yellow"/>
        </w:rPr>
        <w:t>water interactions, aquifers,</w:t>
      </w:r>
      <w:r w:rsidRPr="00CC7C95">
        <w:rPr>
          <w:rFonts w:ascii="Book Antiqua" w:hAnsi="Book Antiqua" w:cs="Book Antiqua"/>
          <w:i/>
          <w:sz w:val="22"/>
          <w:szCs w:val="22"/>
          <w:highlight w:val="yellow"/>
        </w:rPr>
        <w:t xml:space="preserve"> applicable Groundwater Management Agency boundaries, and existing wells</w:t>
      </w:r>
      <w:r w:rsidR="0063412A" w:rsidRPr="00CC7C95">
        <w:rPr>
          <w:rFonts w:ascii="Book Antiqua" w:hAnsi="Book Antiqua" w:cs="Book Antiqua"/>
          <w:i/>
          <w:sz w:val="22"/>
          <w:szCs w:val="22"/>
          <w:highlight w:val="yellow"/>
        </w:rPr>
        <w:t>, as applicable</w:t>
      </w:r>
      <w:r w:rsidRPr="00CC7C95">
        <w:rPr>
          <w:rFonts w:ascii="Book Antiqua" w:hAnsi="Book Antiqua" w:cs="Book Antiqua"/>
          <w:i/>
          <w:sz w:val="22"/>
          <w:szCs w:val="22"/>
          <w:highlight w:val="yellow"/>
        </w:rPr>
        <w:t xml:space="preserve">. In addition, describe each </w:t>
      </w:r>
      <w:r w:rsidR="0062733E" w:rsidRPr="00CC7C95">
        <w:rPr>
          <w:rFonts w:ascii="Book Antiqua" w:hAnsi="Book Antiqua" w:cs="Book Antiqua"/>
          <w:i/>
          <w:sz w:val="22"/>
          <w:szCs w:val="22"/>
          <w:highlight w:val="yellow"/>
        </w:rPr>
        <w:t>applicable condition</w:t>
      </w:r>
      <w:r w:rsidRPr="00CC7C95">
        <w:rPr>
          <w:rFonts w:ascii="Book Antiqua" w:hAnsi="Book Antiqua" w:cs="Book Antiqua"/>
          <w:i/>
          <w:sz w:val="22"/>
          <w:szCs w:val="22"/>
          <w:highlight w:val="yellow"/>
        </w:rPr>
        <w:t xml:space="preserve"> in a narrative, here. </w:t>
      </w:r>
      <w:r w:rsidR="00A47E2E" w:rsidRPr="00CC7C95">
        <w:rPr>
          <w:rFonts w:ascii="Book Antiqua" w:hAnsi="Book Antiqua" w:cs="Book Antiqua"/>
          <w:i/>
          <w:sz w:val="22"/>
          <w:szCs w:val="22"/>
          <w:highlight w:val="yellow"/>
        </w:rPr>
        <w:t>Reference</w:t>
      </w:r>
      <w:r w:rsidRPr="00CC7C95">
        <w:rPr>
          <w:rFonts w:ascii="Book Antiqua" w:hAnsi="Book Antiqua" w:cs="Book Antiqua"/>
          <w:i/>
          <w:sz w:val="22"/>
          <w:szCs w:val="22"/>
          <w:highlight w:val="yellow"/>
        </w:rPr>
        <w:t xml:space="preserve"> surveys</w:t>
      </w:r>
      <w:r w:rsidR="00381443" w:rsidRPr="00CC7C95">
        <w:rPr>
          <w:rFonts w:ascii="Book Antiqua" w:hAnsi="Book Antiqua" w:cs="Book Antiqua"/>
          <w:i/>
          <w:sz w:val="22"/>
          <w:szCs w:val="22"/>
          <w:highlight w:val="yellow"/>
        </w:rPr>
        <w:t xml:space="preserve"> and studie</w:t>
      </w:r>
      <w:r w:rsidRPr="00CC7C95">
        <w:rPr>
          <w:rFonts w:ascii="Book Antiqua" w:hAnsi="Book Antiqua" w:cs="Book Antiqua"/>
          <w:i/>
          <w:sz w:val="22"/>
          <w:szCs w:val="22"/>
          <w:highlight w:val="yellow"/>
        </w:rPr>
        <w:t>s of groundwater elevation,</w:t>
      </w:r>
      <w:r w:rsidR="0063412A" w:rsidRPr="00CC7C95">
        <w:rPr>
          <w:rFonts w:ascii="Book Antiqua" w:hAnsi="Book Antiqua" w:cs="Book Antiqua"/>
          <w:i/>
          <w:sz w:val="22"/>
          <w:szCs w:val="22"/>
          <w:highlight w:val="yellow"/>
        </w:rPr>
        <w:t xml:space="preserve"> plume extents, etc., as needed</w:t>
      </w:r>
      <w:r w:rsidR="00A47E2E" w:rsidRPr="00CC7C95">
        <w:rPr>
          <w:rFonts w:ascii="Book Antiqua" w:hAnsi="Book Antiqua" w:cs="Book Antiqua"/>
          <w:i/>
          <w:sz w:val="22"/>
          <w:szCs w:val="22"/>
          <w:highlight w:val="yellow"/>
        </w:rPr>
        <w:t>,</w:t>
      </w:r>
      <w:r w:rsidR="0063412A" w:rsidRPr="00CC7C95">
        <w:rPr>
          <w:rFonts w:ascii="Book Antiqua" w:hAnsi="Book Antiqua" w:cs="Book Antiqua"/>
          <w:i/>
          <w:sz w:val="22"/>
          <w:szCs w:val="22"/>
          <w:highlight w:val="yellow"/>
        </w:rPr>
        <w:t xml:space="preserve"> to determine the factors that could affect the feasibility of infiltration at the site.</w:t>
      </w:r>
      <w:r w:rsidR="00187836" w:rsidRPr="00CC7C95">
        <w:rPr>
          <w:rFonts w:ascii="Book Antiqua" w:hAnsi="Book Antiqua" w:cs="Book Antiqua"/>
          <w:i/>
          <w:sz w:val="22"/>
          <w:szCs w:val="22"/>
          <w:highlight w:val="yellow"/>
        </w:rPr>
        <w:t xml:space="preserve"> If the site lies within a Groundwater Management Agency </w:t>
      </w:r>
      <w:r w:rsidR="0062733E" w:rsidRPr="00CC7C95">
        <w:rPr>
          <w:rFonts w:ascii="Book Antiqua" w:hAnsi="Book Antiqua" w:cs="Book Antiqua"/>
          <w:i/>
          <w:sz w:val="22"/>
          <w:szCs w:val="22"/>
          <w:highlight w:val="yellow"/>
        </w:rPr>
        <w:t>Boundary</w:t>
      </w:r>
      <w:r w:rsidR="00187836" w:rsidRPr="00CC7C95">
        <w:rPr>
          <w:rFonts w:ascii="Book Antiqua" w:hAnsi="Book Antiqua" w:cs="Book Antiqua"/>
          <w:i/>
          <w:sz w:val="22"/>
          <w:szCs w:val="22"/>
          <w:highlight w:val="yellow"/>
        </w:rPr>
        <w:t>, it is strongly encouraged to consult with agency as soon as possible in the project (See TGD Appendix C).</w:t>
      </w:r>
    </w:p>
    <w:p w14:paraId="277066AA" w14:textId="77777777" w:rsidR="00381443" w:rsidRPr="00955E45" w:rsidRDefault="00381443" w:rsidP="00955E45"/>
    <w:p w14:paraId="4CDA19EC" w14:textId="39F4A80A" w:rsidR="00955E45" w:rsidRDefault="00955E45" w:rsidP="00955E45">
      <w:pPr>
        <w:pStyle w:val="Heading4"/>
      </w:pPr>
      <w:r>
        <w:t xml:space="preserve">3.1.2.2 Soil and Geologic </w:t>
      </w:r>
      <w:r w:rsidR="00CC7C95">
        <w:t>Infiltration Characteristics</w:t>
      </w:r>
    </w:p>
    <w:p w14:paraId="63F08010" w14:textId="2E452B0A" w:rsidR="00955E45" w:rsidRPr="00381443" w:rsidRDefault="00955E45" w:rsidP="00955E45">
      <w:pPr>
        <w:rPr>
          <w:rFonts w:ascii="Book Antiqua" w:hAnsi="Book Antiqua" w:cs="Book Antiqua"/>
          <w:i/>
          <w:sz w:val="22"/>
          <w:szCs w:val="22"/>
          <w:highlight w:val="yellow"/>
        </w:rPr>
      </w:pPr>
      <w:r>
        <w:rPr>
          <w:rFonts w:ascii="Book Antiqua" w:hAnsi="Book Antiqua" w:cs="Book Antiqua"/>
          <w:i/>
          <w:sz w:val="22"/>
          <w:szCs w:val="22"/>
          <w:highlight w:val="yellow"/>
        </w:rPr>
        <w:t>Guidance:</w:t>
      </w:r>
      <w:r>
        <w:rPr>
          <w:rFonts w:ascii="Book Antiqua" w:hAnsi="Book Antiqua" w:cs="Book Antiqua"/>
          <w:i/>
          <w:sz w:val="22"/>
          <w:szCs w:val="22"/>
        </w:rPr>
        <w:t xml:space="preserve"> </w:t>
      </w:r>
      <w:r w:rsidRPr="00381443">
        <w:rPr>
          <w:rFonts w:ascii="Book Antiqua" w:hAnsi="Book Antiqua" w:cs="Book Antiqua"/>
          <w:i/>
          <w:sz w:val="22"/>
          <w:szCs w:val="22"/>
          <w:highlight w:val="yellow"/>
        </w:rPr>
        <w:t>Level of detail needed in this section is dependent on if this is a Conceptual or Final WQMP.</w:t>
      </w:r>
    </w:p>
    <w:p w14:paraId="2E90EDAF" w14:textId="2E88E47F" w:rsidR="00955E45" w:rsidRDefault="00A47E2E" w:rsidP="00955E45">
      <w:pPr>
        <w:ind w:left="720"/>
        <w:rPr>
          <w:rFonts w:ascii="Book Antiqua" w:hAnsi="Book Antiqua" w:cs="Book Antiqua"/>
          <w:i/>
          <w:sz w:val="22"/>
          <w:szCs w:val="22"/>
          <w:highlight w:val="yellow"/>
        </w:rPr>
      </w:pPr>
      <w:r>
        <w:rPr>
          <w:rFonts w:ascii="Book Antiqua" w:hAnsi="Book Antiqua" w:cs="Book Antiqua"/>
          <w:i/>
          <w:sz w:val="22"/>
          <w:szCs w:val="22"/>
          <w:highlight w:val="yellow"/>
        </w:rPr>
        <w:t>Conceptual WQMP: Provide an exhibit</w:t>
      </w:r>
      <w:r w:rsidR="00955E45" w:rsidRPr="00381443">
        <w:rPr>
          <w:rFonts w:ascii="Book Antiqua" w:hAnsi="Book Antiqua" w:cs="Book Antiqua"/>
          <w:i/>
          <w:sz w:val="22"/>
          <w:szCs w:val="22"/>
          <w:highlight w:val="yellow"/>
        </w:rPr>
        <w:t xml:space="preserve"> of soil types, hydrologic soil groups, and any infiltration tests or boring log locations</w:t>
      </w:r>
      <w:r w:rsidR="00CC7C95">
        <w:rPr>
          <w:rFonts w:ascii="Book Antiqua" w:hAnsi="Book Antiqua" w:cs="Book Antiqua"/>
          <w:i/>
          <w:sz w:val="22"/>
          <w:szCs w:val="22"/>
          <w:highlight w:val="yellow"/>
        </w:rPr>
        <w:t xml:space="preserve"> needed to support infiltration feasibility decisions</w:t>
      </w:r>
      <w:r w:rsidR="00955E45" w:rsidRPr="00381443">
        <w:rPr>
          <w:rFonts w:ascii="Book Antiqua" w:hAnsi="Book Antiqua" w:cs="Book Antiqua"/>
          <w:i/>
          <w:sz w:val="22"/>
          <w:szCs w:val="22"/>
          <w:highlight w:val="yellow"/>
        </w:rPr>
        <w:t>. In addition, provide a narrative description of each of these as well as the depth to bedrock and estimated infiltration rates based on the soil type and infiltration rates.</w:t>
      </w:r>
      <w:r w:rsidR="0063412A">
        <w:rPr>
          <w:rFonts w:ascii="Book Antiqua" w:hAnsi="Book Antiqua" w:cs="Book Antiqua"/>
          <w:i/>
          <w:sz w:val="22"/>
          <w:szCs w:val="22"/>
          <w:highlight w:val="yellow"/>
        </w:rPr>
        <w:t xml:space="preserve"> Purpose of the narrative/map is to determine how the soils and geologic conditions will affect</w:t>
      </w:r>
      <w:r w:rsidR="00CC7C95">
        <w:rPr>
          <w:rFonts w:ascii="Book Antiqua" w:hAnsi="Book Antiqua" w:cs="Book Antiqua"/>
          <w:i/>
          <w:sz w:val="22"/>
          <w:szCs w:val="22"/>
          <w:highlight w:val="yellow"/>
        </w:rPr>
        <w:t xml:space="preserve"> the feasibility of</w:t>
      </w:r>
      <w:r w:rsidR="0063412A">
        <w:rPr>
          <w:rFonts w:ascii="Book Antiqua" w:hAnsi="Book Antiqua" w:cs="Book Antiqua"/>
          <w:i/>
          <w:sz w:val="22"/>
          <w:szCs w:val="22"/>
          <w:highlight w:val="yellow"/>
        </w:rPr>
        <w:t xml:space="preserve"> infiltration of stormwater at the site.</w:t>
      </w:r>
    </w:p>
    <w:p w14:paraId="4F09EF2E" w14:textId="263525CB" w:rsidR="00CC7C95" w:rsidRPr="0036384F" w:rsidRDefault="00CC7C95" w:rsidP="0036384F">
      <w:pPr>
        <w:spacing w:after="0"/>
        <w:ind w:left="720"/>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36384F" w:rsidRPr="0036384F">
        <w:rPr>
          <w:rFonts w:ascii="Book Antiqua" w:hAnsi="Book Antiqua" w:cs="Book Antiqua"/>
          <w:i/>
          <w:sz w:val="22"/>
          <w:szCs w:val="22"/>
          <w:highlight w:val="yellow"/>
        </w:rPr>
        <w:t>nclude an exhibit that identifies</w:t>
      </w:r>
      <w:r w:rsidRPr="0036384F">
        <w:rPr>
          <w:rFonts w:ascii="Book Antiqua" w:hAnsi="Book Antiqua" w:cs="Book Antiqua"/>
          <w:i/>
          <w:sz w:val="22"/>
          <w:szCs w:val="22"/>
          <w:highlight w:val="yellow"/>
        </w:rPr>
        <w:t xml:space="preserve"> regions within the following estimated or measured infiltration rate categories</w:t>
      </w:r>
      <w:r w:rsidR="0036384F" w:rsidRPr="0036384F">
        <w:rPr>
          <w:rFonts w:ascii="Book Antiqua" w:hAnsi="Book Antiqua" w:cs="Book Antiqua"/>
          <w:i/>
          <w:sz w:val="22"/>
          <w:szCs w:val="22"/>
          <w:highlight w:val="yellow"/>
        </w:rPr>
        <w:t xml:space="preserve"> based on the site investigation:</w:t>
      </w:r>
    </w:p>
    <w:p w14:paraId="730E6491" w14:textId="6904EDC1" w:rsidR="00CC7C95"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&gt; 4 inch per hour – these areas have the highest potential for full infiltration BMPs.</w:t>
      </w:r>
    </w:p>
    <w:p w14:paraId="7816BC2A" w14:textId="7EBE3041" w:rsidR="00CC7C95"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0.6 to 4 inches per hour – these areas may support full infiltration BMPs, but conditions may be marginal and require more thorough analysis or contingency planning as part of BMP selection.</w:t>
      </w:r>
    </w:p>
    <w:p w14:paraId="75F2F984" w14:textId="3A9FBDD8" w:rsidR="00CC7C95"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0.1 to 0.</w:t>
      </w:r>
      <w:r w:rsidRPr="0036384F">
        <w:rPr>
          <w:rFonts w:ascii="Book Antiqua" w:hAnsi="Book Antiqua" w:cs="Book Antiqua"/>
          <w:i/>
          <w:sz w:val="22"/>
          <w:szCs w:val="22"/>
          <w:highlight w:val="yellow"/>
        </w:rPr>
        <w:t xml:space="preserve">6 inches per hour – these areas </w:t>
      </w:r>
      <w:r w:rsidR="00CC7C95" w:rsidRPr="0036384F">
        <w:rPr>
          <w:rFonts w:ascii="Book Antiqua" w:hAnsi="Book Antiqua" w:cs="Book Antiqua"/>
          <w:i/>
          <w:sz w:val="22"/>
          <w:szCs w:val="22"/>
          <w:highlight w:val="yellow"/>
        </w:rPr>
        <w:t>may support incidental infiltration, but not likely full infiltration.</w:t>
      </w:r>
    </w:p>
    <w:p w14:paraId="61A8777C" w14:textId="4CE4A21E" w:rsidR="0036384F"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less than 0.1 inches per hour – these</w:t>
      </w:r>
      <w:r w:rsidRPr="0036384F">
        <w:rPr>
          <w:rFonts w:ascii="Book Antiqua" w:hAnsi="Book Antiqua" w:cs="Book Antiqua"/>
          <w:i/>
          <w:sz w:val="22"/>
          <w:szCs w:val="22"/>
          <w:highlight w:val="yellow"/>
        </w:rPr>
        <w:t xml:space="preserve"> </w:t>
      </w:r>
      <w:r w:rsidR="00CC7C95" w:rsidRPr="0036384F">
        <w:rPr>
          <w:rFonts w:ascii="Book Antiqua" w:hAnsi="Book Antiqua" w:cs="Book Antiqua"/>
          <w:i/>
          <w:sz w:val="22"/>
          <w:szCs w:val="22"/>
          <w:highlight w:val="yellow"/>
        </w:rPr>
        <w:t>areas likely do not support appreciable levels of incidental infiltration.</w:t>
      </w:r>
    </w:p>
    <w:p w14:paraId="14D2C2D4" w14:textId="77777777" w:rsidR="0036384F" w:rsidRPr="0036384F" w:rsidRDefault="0036384F" w:rsidP="0036384F">
      <w:pPr>
        <w:pStyle w:val="ListParagraph"/>
        <w:ind w:left="1440"/>
        <w:rPr>
          <w:rFonts w:ascii="Book Antiqua" w:hAnsi="Book Antiqua" w:cs="Book Antiqua"/>
          <w:i/>
          <w:sz w:val="22"/>
          <w:szCs w:val="22"/>
        </w:rPr>
      </w:pPr>
    </w:p>
    <w:p w14:paraId="1B194B5B" w14:textId="1CC9E318" w:rsidR="00381443" w:rsidRPr="00A47E2E" w:rsidRDefault="00955E45" w:rsidP="00A47E2E">
      <w:pPr>
        <w:ind w:left="720"/>
        <w:rPr>
          <w:rFonts w:ascii="Book Antiqua" w:hAnsi="Book Antiqua" w:cs="Book Antiqua"/>
          <w:i/>
          <w:sz w:val="22"/>
          <w:szCs w:val="22"/>
        </w:rPr>
      </w:pPr>
      <w:r w:rsidRPr="00381443">
        <w:rPr>
          <w:rFonts w:ascii="Book Antiqua" w:hAnsi="Book Antiqua" w:cs="Book Antiqua"/>
          <w:i/>
          <w:sz w:val="22"/>
          <w:szCs w:val="22"/>
          <w:highlight w:val="yellow"/>
        </w:rPr>
        <w:lastRenderedPageBreak/>
        <w:t>Final WQMP: If Full Infiltration BMPs will be used, this section must include results of infiltration testing performed at the proposed BMP location(s). Attach the results of the tests</w:t>
      </w:r>
      <w:r w:rsidR="00381443" w:rsidRPr="00381443">
        <w:rPr>
          <w:rFonts w:ascii="Book Antiqua" w:hAnsi="Book Antiqua" w:cs="Book Antiqua"/>
          <w:i/>
          <w:sz w:val="22"/>
          <w:szCs w:val="22"/>
          <w:highlight w:val="yellow"/>
        </w:rPr>
        <w:t>.</w:t>
      </w:r>
      <w:r w:rsidR="0036384F">
        <w:rPr>
          <w:rFonts w:ascii="Book Antiqua" w:hAnsi="Book Antiqua" w:cs="Book Antiqua"/>
          <w:i/>
          <w:sz w:val="22"/>
          <w:szCs w:val="22"/>
        </w:rPr>
        <w:t xml:space="preserve"> </w:t>
      </w:r>
    </w:p>
    <w:p w14:paraId="49B13B3C" w14:textId="412B391B" w:rsidR="00955E45" w:rsidRDefault="00955E45" w:rsidP="00955E45">
      <w:pPr>
        <w:pStyle w:val="Heading4"/>
      </w:pPr>
      <w:r>
        <w:t>3.1.2.3 Geotechnical Conditions</w:t>
      </w:r>
    </w:p>
    <w:p w14:paraId="0AEFB24F" w14:textId="1E986227" w:rsidR="006A0D57" w:rsidRDefault="00381443" w:rsidP="006A0D57">
      <w:r>
        <w:rPr>
          <w:rFonts w:ascii="Book Antiqua" w:hAnsi="Book Antiqua" w:cs="Book Antiqua"/>
          <w:i/>
          <w:sz w:val="22"/>
          <w:szCs w:val="22"/>
          <w:highlight w:val="yellow"/>
        </w:rPr>
        <w:t>Guidance</w:t>
      </w:r>
      <w:r w:rsidRPr="00381443">
        <w:rPr>
          <w:rFonts w:ascii="Book Antiqua" w:hAnsi="Book Antiqua" w:cs="Book Antiqua"/>
          <w:i/>
          <w:sz w:val="22"/>
          <w:szCs w:val="22"/>
          <w:highlight w:val="yellow"/>
        </w:rPr>
        <w:t xml:space="preserve">: </w:t>
      </w:r>
      <w:r w:rsidR="00A47E2E">
        <w:rPr>
          <w:rFonts w:ascii="Book Antiqua" w:hAnsi="Book Antiqua" w:cs="Book Antiqua"/>
          <w:i/>
          <w:sz w:val="22"/>
          <w:szCs w:val="22"/>
          <w:highlight w:val="yellow"/>
        </w:rPr>
        <w:t>Include an exhibit</w:t>
      </w:r>
      <w:r w:rsidRPr="00381443">
        <w:rPr>
          <w:rFonts w:ascii="Book Antiqua" w:hAnsi="Book Antiqua" w:cs="Book Antiqua"/>
          <w:i/>
          <w:sz w:val="22"/>
          <w:szCs w:val="22"/>
          <w:highlight w:val="yellow"/>
        </w:rPr>
        <w:t xml:space="preserve"> showing locations of collapsible soils, expansive soils, steep slopes, and liquefaction potential</w:t>
      </w:r>
      <w:r w:rsidR="00A47E2E">
        <w:rPr>
          <w:rFonts w:ascii="Book Antiqua" w:hAnsi="Book Antiqua" w:cs="Book Antiqua"/>
          <w:i/>
          <w:sz w:val="22"/>
          <w:szCs w:val="22"/>
          <w:highlight w:val="yellow"/>
        </w:rPr>
        <w:t>, as applicable</w:t>
      </w:r>
      <w:r w:rsidRPr="00381443">
        <w:rPr>
          <w:rFonts w:ascii="Book Antiqua" w:hAnsi="Book Antiqua" w:cs="Book Antiqua"/>
          <w:i/>
          <w:sz w:val="22"/>
          <w:szCs w:val="22"/>
          <w:highlight w:val="yellow"/>
        </w:rPr>
        <w:t>. Provide a narrative description of each of these, and attach geotechnical reports, as needed</w:t>
      </w:r>
      <w:r w:rsidR="00A47E2E">
        <w:rPr>
          <w:rFonts w:ascii="Book Antiqua" w:hAnsi="Book Antiqua" w:cs="Book Antiqua"/>
          <w:i/>
          <w:sz w:val="22"/>
          <w:szCs w:val="22"/>
          <w:highlight w:val="yellow"/>
        </w:rPr>
        <w:t>, focused on if any geotechnical constraints to infiltration exist, and where, on the site</w:t>
      </w:r>
      <w:r w:rsidRPr="00381443">
        <w:rPr>
          <w:rFonts w:ascii="Book Antiqua" w:hAnsi="Book Antiqua" w:cs="Book Antiqua"/>
          <w:i/>
          <w:sz w:val="22"/>
          <w:szCs w:val="22"/>
          <w:highlight w:val="yellow"/>
        </w:rPr>
        <w:t>.</w:t>
      </w:r>
    </w:p>
    <w:p w14:paraId="26B4988A" w14:textId="0D2CE391" w:rsidR="00381443" w:rsidRDefault="00381443" w:rsidP="006A0D57"/>
    <w:p w14:paraId="0E22E574" w14:textId="77777777" w:rsidR="00CC7C95" w:rsidRDefault="00CC7C95" w:rsidP="006A0D57"/>
    <w:p w14:paraId="7E7C6411" w14:textId="16937056" w:rsidR="00381443" w:rsidRDefault="00CC7C95" w:rsidP="00CC7C95">
      <w:pPr>
        <w:pStyle w:val="Heading4"/>
      </w:pPr>
      <w:r>
        <w:t>3.1.2.4 Summary of Infiltration Opportunities and Constraints</w:t>
      </w:r>
      <w:r w:rsidR="0036384F">
        <w:t xml:space="preserve"> of Existing Site</w:t>
      </w:r>
    </w:p>
    <w:p w14:paraId="2BF6C69F" w14:textId="18AB2972" w:rsidR="00381443" w:rsidRDefault="00CC7C95" w:rsidP="00CC7C95">
      <w:pPr>
        <w:rPr>
          <w:rFonts w:ascii="Book Antiqua" w:hAnsi="Book Antiqua" w:cs="Book Antiqua"/>
          <w:i/>
          <w:sz w:val="22"/>
          <w:szCs w:val="22"/>
          <w:highlight w:val="yellow"/>
        </w:rPr>
      </w:pPr>
      <w:r>
        <w:rPr>
          <w:rFonts w:ascii="Book Antiqua" w:hAnsi="Book Antiqua" w:cs="Book Antiqua"/>
          <w:i/>
          <w:sz w:val="22"/>
          <w:szCs w:val="22"/>
          <w:highlight w:val="yellow"/>
        </w:rPr>
        <w:t>Guidance</w:t>
      </w:r>
      <w:r w:rsidRPr="00381443">
        <w:rPr>
          <w:rFonts w:ascii="Book Antiqua" w:hAnsi="Book Antiqua" w:cs="Book Antiqua"/>
          <w:i/>
          <w:sz w:val="22"/>
          <w:szCs w:val="22"/>
          <w:highlight w:val="yellow"/>
        </w:rPr>
        <w:t xml:space="preserve">: </w:t>
      </w:r>
      <w:r>
        <w:rPr>
          <w:rFonts w:ascii="Book Antiqua" w:hAnsi="Book Antiqua" w:cs="Book Antiqua"/>
          <w:i/>
          <w:sz w:val="22"/>
          <w:szCs w:val="22"/>
          <w:highlight w:val="yellow"/>
        </w:rPr>
        <w:t>Summarize the infiltration opportunities and constraints based on the subsections above, including how these factors overlay one another.</w:t>
      </w:r>
      <w:r w:rsidR="0036384F">
        <w:rPr>
          <w:rFonts w:ascii="Book Antiqua" w:hAnsi="Book Antiqua" w:cs="Book Antiqua"/>
          <w:i/>
          <w:sz w:val="22"/>
          <w:szCs w:val="22"/>
          <w:highlight w:val="yellow"/>
        </w:rPr>
        <w:t xml:space="preserve"> This should be prior to overlaying this information with proposed site development activities. </w:t>
      </w:r>
    </w:p>
    <w:p w14:paraId="1D5A65DE" w14:textId="5EF91070" w:rsidR="00CC7C95" w:rsidRDefault="00CC7C95" w:rsidP="00CC7C95">
      <w:pPr>
        <w:rPr>
          <w:rFonts w:ascii="Book Antiqua" w:hAnsi="Book Antiqua" w:cs="Book Antiqua"/>
          <w:i/>
          <w:sz w:val="22"/>
          <w:szCs w:val="22"/>
        </w:rPr>
      </w:pPr>
    </w:p>
    <w:p w14:paraId="13F88317" w14:textId="77777777" w:rsidR="00CC7C95" w:rsidRPr="006A0D57" w:rsidRDefault="00CC7C95" w:rsidP="00CC7C95"/>
    <w:p w14:paraId="4553F8C9" w14:textId="1155D515" w:rsidR="000E2666" w:rsidRDefault="00AE489F" w:rsidP="000E2666">
      <w:pPr>
        <w:pStyle w:val="Heading2"/>
        <w:spacing w:after="120"/>
        <w:ind w:left="936" w:hanging="936"/>
        <w:rPr>
          <w:rFonts w:ascii="Tahoma" w:hAnsi="Tahoma" w:cs="Tahoma"/>
          <w:b/>
          <w:bCs/>
          <w:color w:val="auto"/>
          <w:sz w:val="28"/>
          <w:szCs w:val="28"/>
        </w:rPr>
      </w:pPr>
      <w:bookmarkStart w:id="21" w:name="_Toc489956348"/>
      <w:r>
        <w:rPr>
          <w:rFonts w:ascii="Tahoma" w:hAnsi="Tahoma" w:cs="Tahoma"/>
          <w:b/>
          <w:bCs/>
          <w:color w:val="auto"/>
          <w:sz w:val="28"/>
          <w:szCs w:val="28"/>
        </w:rPr>
        <w:t>3</w:t>
      </w:r>
      <w:r w:rsidR="000E2666">
        <w:rPr>
          <w:rFonts w:ascii="Tahoma" w:hAnsi="Tahoma" w:cs="Tahoma"/>
          <w:b/>
          <w:bCs/>
          <w:color w:val="auto"/>
          <w:sz w:val="28"/>
          <w:szCs w:val="28"/>
        </w:rPr>
        <w:t>.2</w:t>
      </w:r>
      <w:r w:rsidR="000E2666">
        <w:rPr>
          <w:rFonts w:ascii="Tahoma" w:hAnsi="Tahoma" w:cs="Tahoma"/>
          <w:b/>
          <w:bCs/>
          <w:color w:val="auto"/>
          <w:sz w:val="28"/>
          <w:szCs w:val="28"/>
        </w:rPr>
        <w:tab/>
      </w:r>
      <w:r w:rsidR="008252E9">
        <w:rPr>
          <w:rFonts w:ascii="Tahoma" w:hAnsi="Tahoma" w:cs="Tahoma"/>
          <w:b/>
          <w:bCs/>
          <w:color w:val="auto"/>
          <w:sz w:val="28"/>
          <w:szCs w:val="28"/>
        </w:rPr>
        <w:t xml:space="preserve">Proposed </w:t>
      </w:r>
      <w:r w:rsidR="000E2666">
        <w:rPr>
          <w:rFonts w:ascii="Tahoma" w:hAnsi="Tahoma" w:cs="Tahoma"/>
          <w:b/>
          <w:bCs/>
          <w:color w:val="auto"/>
          <w:sz w:val="28"/>
          <w:szCs w:val="28"/>
        </w:rPr>
        <w:t>Site Development Activities</w:t>
      </w:r>
      <w:bookmarkEnd w:id="21"/>
    </w:p>
    <w:p w14:paraId="5BD2DC01" w14:textId="592E0329" w:rsidR="00E47D06" w:rsidRDefault="00FA69B2" w:rsidP="00FA69B2">
      <w:p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Guidance: Re</w:t>
      </w:r>
      <w:r w:rsidR="00A837DD" w:rsidRPr="00EE31AA">
        <w:rPr>
          <w:rFonts w:ascii="Book Antiqua" w:hAnsi="Book Antiqua" w:cs="Book Antiqua"/>
          <w:i/>
          <w:sz w:val="22"/>
          <w:szCs w:val="22"/>
          <w:highlight w:val="yellow"/>
        </w:rPr>
        <w:t>fer to Section 2.3.2</w:t>
      </w:r>
      <w:r w:rsidRPr="00EE31AA">
        <w:rPr>
          <w:rFonts w:ascii="Book Antiqua" w:hAnsi="Book Antiqua" w:cs="Book Antiqua"/>
          <w:i/>
          <w:sz w:val="22"/>
          <w:szCs w:val="22"/>
          <w:highlight w:val="yellow"/>
        </w:rPr>
        <w:t xml:space="preserve"> of the TGD for guidance.</w:t>
      </w:r>
      <w:r w:rsidR="00EE31AA" w:rsidRPr="00EE31AA">
        <w:rPr>
          <w:rFonts w:ascii="Book Antiqua" w:hAnsi="Book Antiqua" w:cs="Book Antiqua"/>
          <w:i/>
          <w:sz w:val="22"/>
          <w:szCs w:val="22"/>
          <w:highlight w:val="yellow"/>
        </w:rPr>
        <w:t xml:space="preserve"> Include</w:t>
      </w:r>
      <w:r w:rsidR="00A47E2E">
        <w:rPr>
          <w:rFonts w:ascii="Book Antiqua" w:hAnsi="Book Antiqua" w:cs="Book Antiqua"/>
          <w:i/>
          <w:sz w:val="22"/>
          <w:szCs w:val="22"/>
          <w:highlight w:val="yellow"/>
        </w:rPr>
        <w:t xml:space="preserve"> exhibit</w:t>
      </w:r>
      <w:r w:rsidR="00EE31AA" w:rsidRPr="00EE31AA">
        <w:rPr>
          <w:rFonts w:ascii="Book Antiqua" w:hAnsi="Book Antiqua" w:cs="Book Antiqua"/>
          <w:i/>
          <w:sz w:val="22"/>
          <w:szCs w:val="22"/>
          <w:highlight w:val="yellow"/>
        </w:rPr>
        <w:t>(s)</w:t>
      </w:r>
      <w:r w:rsidR="005D711D" w:rsidRPr="00EE31AA">
        <w:rPr>
          <w:rFonts w:ascii="Book Antiqua" w:hAnsi="Book Antiqua" w:cs="Book Antiqua"/>
          <w:i/>
          <w:sz w:val="22"/>
          <w:szCs w:val="22"/>
          <w:highlight w:val="yellow"/>
        </w:rPr>
        <w:t xml:space="preserve"> showing the proposed development showing land uses, topography, drainage features, landscaping areas,</w:t>
      </w:r>
      <w:r w:rsidR="00EE31AA" w:rsidRPr="00EE31AA">
        <w:rPr>
          <w:rFonts w:ascii="Book Antiqua" w:hAnsi="Book Antiqua" w:cs="Book Antiqua"/>
          <w:i/>
          <w:sz w:val="22"/>
          <w:szCs w:val="22"/>
          <w:highlight w:val="yellow"/>
        </w:rPr>
        <w:t xml:space="preserve"> grading</w:t>
      </w:r>
      <w:r w:rsidR="0036384F">
        <w:rPr>
          <w:rFonts w:ascii="Book Antiqua" w:hAnsi="Book Antiqua" w:cs="Book Antiqua"/>
          <w:i/>
          <w:sz w:val="22"/>
          <w:szCs w:val="22"/>
          <w:highlight w:val="yellow"/>
        </w:rPr>
        <w:t>/cut/fill</w:t>
      </w:r>
      <w:proofErr w:type="gramStart"/>
      <w:r w:rsidR="0036384F">
        <w:rPr>
          <w:rFonts w:ascii="Book Antiqua" w:hAnsi="Book Antiqua" w:cs="Book Antiqua"/>
          <w:i/>
          <w:sz w:val="22"/>
          <w:szCs w:val="22"/>
          <w:highlight w:val="yellow"/>
        </w:rPr>
        <w:t>,</w:t>
      </w:r>
      <w:r w:rsidR="00EE31AA" w:rsidRPr="00EE31AA">
        <w:rPr>
          <w:rFonts w:ascii="Book Antiqua" w:hAnsi="Book Antiqua" w:cs="Book Antiqua"/>
          <w:i/>
          <w:sz w:val="22"/>
          <w:szCs w:val="22"/>
          <w:highlight w:val="yellow"/>
        </w:rPr>
        <w:t>,</w:t>
      </w:r>
      <w:proofErr w:type="gramEnd"/>
      <w:r w:rsidR="005D711D" w:rsidRPr="00EE31AA">
        <w:rPr>
          <w:rFonts w:ascii="Book Antiqua" w:hAnsi="Book Antiqua" w:cs="Book Antiqua"/>
          <w:i/>
          <w:sz w:val="22"/>
          <w:szCs w:val="22"/>
          <w:highlight w:val="yellow"/>
        </w:rPr>
        <w:t xml:space="preserve"> etc. In addition, provide a </w:t>
      </w:r>
      <w:r w:rsidR="00A47E2E">
        <w:rPr>
          <w:rFonts w:ascii="Book Antiqua" w:hAnsi="Book Antiqua" w:cs="Book Antiqua"/>
          <w:i/>
          <w:sz w:val="22"/>
          <w:szCs w:val="22"/>
          <w:highlight w:val="yellow"/>
        </w:rPr>
        <w:t xml:space="preserve">supporting </w:t>
      </w:r>
      <w:r w:rsidR="005D711D" w:rsidRPr="00EE31AA">
        <w:rPr>
          <w:rFonts w:ascii="Book Antiqua" w:hAnsi="Book Antiqua" w:cs="Book Antiqua"/>
          <w:i/>
          <w:sz w:val="22"/>
          <w:szCs w:val="22"/>
          <w:highlight w:val="yellow"/>
        </w:rPr>
        <w:t>narrative describing the site development.</w:t>
      </w:r>
    </w:p>
    <w:p w14:paraId="553C14C2" w14:textId="1B8E1668" w:rsidR="00E47D06" w:rsidRPr="00E47D06" w:rsidRDefault="00E47D06" w:rsidP="00E47D06">
      <w:pPr>
        <w:pStyle w:val="Heading3"/>
      </w:pPr>
      <w:bookmarkStart w:id="22" w:name="_Toc489956349"/>
      <w:r>
        <w:t>3.2.1</w:t>
      </w:r>
      <w:r>
        <w:tab/>
      </w:r>
      <w:r w:rsidRPr="00E47D06">
        <w:t>Overview of Site Development</w:t>
      </w:r>
      <w:r w:rsidR="00BE6AB9">
        <w:t xml:space="preserve"> Activities</w:t>
      </w:r>
      <w:bookmarkEnd w:id="22"/>
    </w:p>
    <w:p w14:paraId="6A886436" w14:textId="4579C3DD" w:rsidR="00E47D06" w:rsidRDefault="00E47D06" w:rsidP="00E47D06">
      <w:p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 xml:space="preserve">Guidance: </w:t>
      </w:r>
      <w:r>
        <w:rPr>
          <w:rFonts w:ascii="Book Antiqua" w:hAnsi="Book Antiqua" w:cs="Book Antiqua"/>
          <w:i/>
          <w:sz w:val="22"/>
          <w:szCs w:val="22"/>
          <w:highlight w:val="yellow"/>
        </w:rPr>
        <w:t>Provide an overview of the type of development proposed, how the overall characteristics of the site will be changed with development, how development will interface with adjacent parcels, etc.</w:t>
      </w:r>
    </w:p>
    <w:p w14:paraId="69385214" w14:textId="5C84FD05" w:rsidR="00E47D06" w:rsidRPr="00E47D06" w:rsidRDefault="00E47D06" w:rsidP="00E47D06">
      <w:pPr>
        <w:pStyle w:val="Heading3"/>
      </w:pPr>
      <w:bookmarkStart w:id="23" w:name="_Toc489956350"/>
      <w:r>
        <w:t xml:space="preserve">3.2.2 </w:t>
      </w:r>
      <w:r>
        <w:tab/>
        <w:t>Project Attributes Influencing Stormwater Management</w:t>
      </w:r>
      <w:bookmarkEnd w:id="23"/>
    </w:p>
    <w:p w14:paraId="152C4C44" w14:textId="526BE3EA" w:rsidR="00FA69B2" w:rsidRPr="00EE31AA" w:rsidRDefault="00BE6AB9" w:rsidP="00FA69B2">
      <w:pPr>
        <w:tabs>
          <w:tab w:val="left" w:pos="2520"/>
        </w:tabs>
        <w:spacing w:after="120"/>
        <w:rPr>
          <w:rFonts w:ascii="Book Antiqua" w:hAnsi="Book Antiqua" w:cs="Book Antiqua"/>
          <w:i/>
          <w:sz w:val="22"/>
          <w:szCs w:val="22"/>
          <w:highlight w:val="yellow"/>
        </w:rPr>
      </w:pPr>
      <w:r>
        <w:rPr>
          <w:rFonts w:ascii="Book Antiqua" w:hAnsi="Book Antiqua" w:cs="Book Antiqua"/>
          <w:i/>
          <w:sz w:val="22"/>
          <w:szCs w:val="22"/>
          <w:highlight w:val="yellow"/>
        </w:rPr>
        <w:t>The intent of this section is to detail the attributes of the project that influence stormwater management decisions, such as site design BMPs, source control BMPs, infiltration feasibility and BMP selection, etc.</w:t>
      </w:r>
      <w:r w:rsidR="005D711D" w:rsidRPr="00EE31AA">
        <w:rPr>
          <w:rFonts w:ascii="Book Antiqua" w:hAnsi="Book Antiqua" w:cs="Book Antiqua"/>
          <w:i/>
          <w:sz w:val="22"/>
          <w:szCs w:val="22"/>
          <w:highlight w:val="yellow"/>
        </w:rPr>
        <w:t xml:space="preserve"> Include, at least, the following:</w:t>
      </w:r>
    </w:p>
    <w:p w14:paraId="2ECEF5E3" w14:textId="54A3EB65"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Potential pollutant-generating activities at the site</w:t>
      </w:r>
      <w:r w:rsidR="00EE31AA" w:rsidRPr="00EE31AA">
        <w:rPr>
          <w:rFonts w:ascii="Book Antiqua" w:hAnsi="Book Antiqua" w:cs="Book Antiqua"/>
          <w:i/>
          <w:sz w:val="22"/>
          <w:szCs w:val="22"/>
          <w:highlight w:val="yellow"/>
        </w:rPr>
        <w:t xml:space="preserve"> including</w:t>
      </w:r>
    </w:p>
    <w:p w14:paraId="2F8A5670" w14:textId="3F07562F"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SICs</w:t>
      </w:r>
    </w:p>
    <w:p w14:paraId="17822E01" w14:textId="10BAD16D"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Materials/products to be used on site</w:t>
      </w:r>
    </w:p>
    <w:p w14:paraId="3DA34914" w14:textId="322FA06A"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Wastes to be generated</w:t>
      </w:r>
    </w:p>
    <w:p w14:paraId="6829E27D" w14:textId="377341DB"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Delivery areas and loading docks</w:t>
      </w:r>
    </w:p>
    <w:p w14:paraId="5BB24A0B" w14:textId="3C58400C"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Vehicle maintenance or cleaning areas</w:t>
      </w:r>
    </w:p>
    <w:p w14:paraId="209DCF1F" w14:textId="278F4F91"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Fueling areas</w:t>
      </w:r>
    </w:p>
    <w:p w14:paraId="135BC243" w14:textId="0A091433" w:rsidR="00EE31AA" w:rsidRPr="00EE31AA" w:rsidRDefault="00EE31AA"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lastRenderedPageBreak/>
        <w:t>What buildings will be on the site and how the buildings will be used</w:t>
      </w:r>
    </w:p>
    <w:p w14:paraId="4AB4BE47" w14:textId="63643A34" w:rsidR="00EE31AA" w:rsidRPr="00EE31AA" w:rsidRDefault="00EE31AA"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Proposed landscaping</w:t>
      </w:r>
    </w:p>
    <w:p w14:paraId="2DC41232" w14:textId="1E40E88E"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How existing drainag</w:t>
      </w:r>
      <w:r w:rsidR="002C1C9A">
        <w:rPr>
          <w:rFonts w:ascii="Book Antiqua" w:hAnsi="Book Antiqua" w:cs="Book Antiqua"/>
          <w:i/>
          <w:sz w:val="22"/>
          <w:szCs w:val="22"/>
          <w:highlight w:val="yellow"/>
        </w:rPr>
        <w:t>e patterns will be preserved/</w:t>
      </w:r>
      <w:r w:rsidRPr="00EE31AA">
        <w:rPr>
          <w:rFonts w:ascii="Book Antiqua" w:hAnsi="Book Antiqua" w:cs="Book Antiqua"/>
          <w:i/>
          <w:sz w:val="22"/>
          <w:szCs w:val="22"/>
          <w:highlight w:val="yellow"/>
        </w:rPr>
        <w:t xml:space="preserve"> how they will be affected by grading, cut, and fill</w:t>
      </w:r>
    </w:p>
    <w:p w14:paraId="2D85E954" w14:textId="121645F9"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Proposed slopes</w:t>
      </w:r>
    </w:p>
    <w:p w14:paraId="7B8716CD" w14:textId="1A83C852"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Locations of run-on and run-off from the site</w:t>
      </w:r>
    </w:p>
    <w:p w14:paraId="4CA8BA3F" w14:textId="0E1A9C75"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Describe how any existing environmentally sensitive features will be preserved</w:t>
      </w:r>
    </w:p>
    <w:p w14:paraId="659B8151" w14:textId="3725603B" w:rsidR="00EE31AA" w:rsidRPr="00EE31AA" w:rsidRDefault="00EE31AA" w:rsidP="00EE31AA">
      <w:pPr>
        <w:pStyle w:val="ListParagraph"/>
        <w:numPr>
          <w:ilvl w:val="0"/>
          <w:numId w:val="36"/>
        </w:numPr>
        <w:rPr>
          <w:rFonts w:ascii="Book Antiqua" w:hAnsi="Book Antiqua" w:cs="Book Antiqua"/>
          <w:i/>
          <w:sz w:val="22"/>
          <w:szCs w:val="22"/>
          <w:highlight w:val="yellow"/>
        </w:rPr>
      </w:pPr>
      <w:r w:rsidRPr="00EE31AA">
        <w:rPr>
          <w:rFonts w:ascii="Book Antiqua" w:hAnsi="Book Antiqua" w:cs="Book Antiqua"/>
          <w:i/>
          <w:sz w:val="22"/>
          <w:szCs w:val="22"/>
          <w:highlight w:val="yellow"/>
        </w:rPr>
        <w:t xml:space="preserve">Describe the </w:t>
      </w:r>
      <w:r w:rsidR="002C1C9A">
        <w:rPr>
          <w:rFonts w:ascii="Book Antiqua" w:hAnsi="Book Antiqua" w:cs="Book Antiqua"/>
          <w:i/>
          <w:sz w:val="22"/>
          <w:szCs w:val="22"/>
          <w:highlight w:val="yellow"/>
        </w:rPr>
        <w:t>proposed</w:t>
      </w:r>
      <w:r w:rsidRPr="00EE31AA">
        <w:rPr>
          <w:rFonts w:ascii="Book Antiqua" w:hAnsi="Book Antiqua" w:cs="Book Antiqua"/>
          <w:i/>
          <w:sz w:val="22"/>
          <w:szCs w:val="22"/>
          <w:highlight w:val="yellow"/>
        </w:rPr>
        <w:t xml:space="preserve"> land uses/land cover at the site including areas and imperviousness of each with a summary for the site. In addition to the narrative, include a summary table similar to the one below.</w:t>
      </w:r>
    </w:p>
    <w:p w14:paraId="19BCEFB3" w14:textId="77777777" w:rsidR="00EE31AA" w:rsidRPr="002365C7" w:rsidRDefault="00EE31AA" w:rsidP="00EE31AA">
      <w:pPr>
        <w:pStyle w:val="ListParagraph"/>
      </w:pP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491"/>
        <w:gridCol w:w="1679"/>
        <w:gridCol w:w="1679"/>
        <w:gridCol w:w="1805"/>
        <w:gridCol w:w="1976"/>
      </w:tblGrid>
      <w:tr w:rsidR="00FB0F76" w:rsidRPr="008766EE" w14:paraId="061A03D3" w14:textId="77777777" w:rsidTr="00FB0F76">
        <w:trPr>
          <w:trHeight w:val="432"/>
        </w:trPr>
        <w:tc>
          <w:tcPr>
            <w:tcW w:w="5000" w:type="pct"/>
            <w:gridSpan w:val="5"/>
            <w:shd w:val="clear" w:color="auto" w:fill="D9D9D9" w:themeFill="background1" w:themeFillShade="D9"/>
          </w:tcPr>
          <w:p w14:paraId="7858EA1B" w14:textId="3443C239" w:rsidR="00FB0F76" w:rsidRPr="00FB0F76" w:rsidRDefault="00FB0F76" w:rsidP="00FB0F76">
            <w:pPr>
              <w:pStyle w:val="CDMTabletext"/>
              <w:spacing w:after="120" w:line="360" w:lineRule="exact"/>
              <w:jc w:val="center"/>
              <w:rPr>
                <w:rFonts w:ascii="Tahoma" w:hAnsi="Tahoma" w:cs="Tahoma"/>
                <w:b/>
                <w:bCs/>
                <w:noProof/>
                <w:sz w:val="32"/>
                <w:szCs w:val="32"/>
              </w:rPr>
            </w:pPr>
            <w:r w:rsidRPr="00FB0F76">
              <w:rPr>
                <w:rFonts w:ascii="Tahoma" w:hAnsi="Tahoma" w:cs="Tahoma"/>
                <w:b/>
                <w:bCs/>
                <w:noProof/>
                <w:sz w:val="32"/>
                <w:szCs w:val="32"/>
              </w:rPr>
              <w:t>Proposed Land Uses</w:t>
            </w:r>
          </w:p>
        </w:tc>
      </w:tr>
      <w:tr w:rsidR="00EE31AA" w:rsidRPr="008766EE" w14:paraId="47D4099C" w14:textId="77777777" w:rsidTr="00FB0F76">
        <w:trPr>
          <w:trHeight w:val="828"/>
        </w:trPr>
        <w:tc>
          <w:tcPr>
            <w:tcW w:w="1293" w:type="pct"/>
          </w:tcPr>
          <w:p w14:paraId="00446665"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Land Use Description</w:t>
            </w:r>
          </w:p>
        </w:tc>
        <w:tc>
          <w:tcPr>
            <w:tcW w:w="872" w:type="pct"/>
          </w:tcPr>
          <w:p w14:paraId="5B18E54A"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Total Area</w:t>
            </w:r>
          </w:p>
          <w:p w14:paraId="6521355A"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(acres)</w:t>
            </w:r>
          </w:p>
        </w:tc>
        <w:tc>
          <w:tcPr>
            <w:tcW w:w="872" w:type="pct"/>
          </w:tcPr>
          <w:p w14:paraId="4608B462"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Impervious Area</w:t>
            </w:r>
          </w:p>
          <w:p w14:paraId="56FCE2A6"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(acres)</w:t>
            </w:r>
          </w:p>
        </w:tc>
        <w:tc>
          <w:tcPr>
            <w:tcW w:w="937" w:type="pct"/>
          </w:tcPr>
          <w:p w14:paraId="3E8FEC59"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Pervious Area (acres)</w:t>
            </w:r>
          </w:p>
        </w:tc>
        <w:tc>
          <w:tcPr>
            <w:tcW w:w="1026" w:type="pct"/>
          </w:tcPr>
          <w:p w14:paraId="326AD758"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Imperviousness (%)</w:t>
            </w:r>
          </w:p>
        </w:tc>
      </w:tr>
      <w:tr w:rsidR="00EE31AA" w:rsidRPr="008766EE" w14:paraId="08D7C249" w14:textId="77777777" w:rsidTr="00FB0F76">
        <w:trPr>
          <w:trHeight w:val="257"/>
        </w:trPr>
        <w:tc>
          <w:tcPr>
            <w:tcW w:w="1293" w:type="pct"/>
          </w:tcPr>
          <w:p w14:paraId="2C8179D1" w14:textId="77777777" w:rsidR="00EE31AA" w:rsidRPr="00DA75FA" w:rsidRDefault="00EE31AA" w:rsidP="009144CF">
            <w:pPr>
              <w:spacing w:after="120"/>
              <w:jc w:val="center"/>
              <w:rPr>
                <w:rFonts w:ascii="Book Antiqua" w:hAnsi="Book Antiqua" w:cs="Book Antiqua"/>
                <w:i/>
                <w:sz w:val="22"/>
                <w:szCs w:val="22"/>
              </w:rPr>
            </w:pPr>
            <w:r w:rsidRPr="00DA75FA">
              <w:rPr>
                <w:rFonts w:ascii="Book Antiqua" w:hAnsi="Book Antiqua" w:cs="Book Antiqua"/>
                <w:i/>
                <w:sz w:val="22"/>
                <w:szCs w:val="22"/>
                <w:highlight w:val="yellow"/>
              </w:rPr>
              <w:t>Land use 1</w:t>
            </w:r>
          </w:p>
        </w:tc>
        <w:tc>
          <w:tcPr>
            <w:tcW w:w="872" w:type="pct"/>
          </w:tcPr>
          <w:p w14:paraId="7E2B2016"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577AF20A"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22A441D3"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127E0D7A"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545F6BEA" w14:textId="77777777" w:rsidTr="00FB0F76">
        <w:trPr>
          <w:trHeight w:val="257"/>
        </w:trPr>
        <w:tc>
          <w:tcPr>
            <w:tcW w:w="1293" w:type="pct"/>
          </w:tcPr>
          <w:p w14:paraId="58453080"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i/>
                <w:sz w:val="22"/>
                <w:szCs w:val="22"/>
                <w:highlight w:val="yellow"/>
              </w:rPr>
              <w:t>Land use 2</w:t>
            </w:r>
          </w:p>
        </w:tc>
        <w:tc>
          <w:tcPr>
            <w:tcW w:w="872" w:type="pct"/>
          </w:tcPr>
          <w:p w14:paraId="7162915D"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6D6F8814"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6AC46BA9"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0C63311A"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695818D9" w14:textId="77777777" w:rsidTr="00FB0F76">
        <w:trPr>
          <w:trHeight w:val="257"/>
        </w:trPr>
        <w:tc>
          <w:tcPr>
            <w:tcW w:w="1293" w:type="pct"/>
          </w:tcPr>
          <w:p w14:paraId="6BBBD60F" w14:textId="77777777" w:rsidR="00EE31AA" w:rsidRDefault="00EE31AA" w:rsidP="009144CF">
            <w:pPr>
              <w:spacing w:after="120"/>
              <w:jc w:val="center"/>
              <w:rPr>
                <w:rFonts w:ascii="Book Antiqua" w:hAnsi="Book Antiqua" w:cs="Book Antiqua"/>
                <w:i/>
                <w:sz w:val="22"/>
                <w:szCs w:val="22"/>
                <w:highlight w:val="yellow"/>
              </w:rPr>
            </w:pPr>
          </w:p>
        </w:tc>
        <w:tc>
          <w:tcPr>
            <w:tcW w:w="872" w:type="pct"/>
          </w:tcPr>
          <w:p w14:paraId="200FE66D"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1D07A982"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49FEA5C2"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4929F2E5"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58CDDDE7" w14:textId="77777777" w:rsidTr="00FB0F76">
        <w:trPr>
          <w:trHeight w:val="257"/>
        </w:trPr>
        <w:tc>
          <w:tcPr>
            <w:tcW w:w="1293" w:type="pct"/>
          </w:tcPr>
          <w:p w14:paraId="73BE3EFB" w14:textId="77777777" w:rsidR="00EE31AA" w:rsidRDefault="00EE31AA" w:rsidP="009144CF">
            <w:pPr>
              <w:spacing w:after="120"/>
              <w:jc w:val="center"/>
              <w:rPr>
                <w:rFonts w:ascii="Book Antiqua" w:hAnsi="Book Antiqua" w:cs="Book Antiqua"/>
                <w:i/>
                <w:sz w:val="22"/>
                <w:szCs w:val="22"/>
                <w:highlight w:val="yellow"/>
              </w:rPr>
            </w:pPr>
          </w:p>
        </w:tc>
        <w:tc>
          <w:tcPr>
            <w:tcW w:w="872" w:type="pct"/>
          </w:tcPr>
          <w:p w14:paraId="64831094"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131FDF1A"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48BE9A0C"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5328A1A3"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5F71BF24" w14:textId="77777777" w:rsidTr="00FB0F76">
        <w:trPr>
          <w:trHeight w:val="257"/>
        </w:trPr>
        <w:tc>
          <w:tcPr>
            <w:tcW w:w="1293" w:type="pct"/>
          </w:tcPr>
          <w:p w14:paraId="64AE5291"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Total</w:t>
            </w:r>
          </w:p>
        </w:tc>
        <w:tc>
          <w:tcPr>
            <w:tcW w:w="872" w:type="pct"/>
          </w:tcPr>
          <w:p w14:paraId="0EA28435"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0BB69E94"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77EE4584"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0AEDCA2C" w14:textId="77777777" w:rsidR="00EE31AA" w:rsidRPr="008766EE" w:rsidRDefault="00EE31AA" w:rsidP="009144CF">
            <w:pPr>
              <w:spacing w:after="120"/>
              <w:jc w:val="center"/>
              <w:rPr>
                <w:rFonts w:ascii="Book Antiqua" w:hAnsi="Book Antiqua" w:cs="Book Antiqua"/>
                <w:sz w:val="22"/>
                <w:szCs w:val="22"/>
              </w:rPr>
            </w:pPr>
          </w:p>
        </w:tc>
      </w:tr>
    </w:tbl>
    <w:p w14:paraId="7624E592" w14:textId="0187384D" w:rsidR="00E47D06" w:rsidRDefault="00E47D06" w:rsidP="00E47D06"/>
    <w:p w14:paraId="3B87851D" w14:textId="54FE8123" w:rsidR="00E47D06" w:rsidRPr="00E47D06" w:rsidRDefault="00E47D06" w:rsidP="00E47D06">
      <w:pPr>
        <w:pStyle w:val="Heading3"/>
      </w:pPr>
      <w:bookmarkStart w:id="24" w:name="_Toc489956351"/>
      <w:r>
        <w:t>3.2.3</w:t>
      </w:r>
      <w:r>
        <w:tab/>
      </w:r>
      <w:r w:rsidR="00BE6AB9">
        <w:t xml:space="preserve">Effects on </w:t>
      </w:r>
      <w:r>
        <w:t xml:space="preserve">Infiltration </w:t>
      </w:r>
      <w:r w:rsidR="00BE6AB9">
        <w:t>and Harvest and Use Feasibility</w:t>
      </w:r>
      <w:bookmarkEnd w:id="24"/>
    </w:p>
    <w:p w14:paraId="193EFC8C" w14:textId="25E2F17B" w:rsidR="00E47D06" w:rsidRPr="00E47D06" w:rsidRDefault="00BE6AB9" w:rsidP="00E47D06">
      <w:r>
        <w:rPr>
          <w:rFonts w:ascii="Book Antiqua" w:hAnsi="Book Antiqua" w:cs="Book Antiqua"/>
          <w:i/>
          <w:sz w:val="22"/>
          <w:szCs w:val="22"/>
          <w:highlight w:val="yellow"/>
        </w:rPr>
        <w:t xml:space="preserve">Guidance: </w:t>
      </w:r>
      <w:r w:rsidR="00E47D06" w:rsidRPr="00BE6AB9">
        <w:rPr>
          <w:rFonts w:ascii="Book Antiqua" w:hAnsi="Book Antiqua" w:cs="Book Antiqua"/>
          <w:i/>
          <w:sz w:val="22"/>
          <w:szCs w:val="22"/>
          <w:highlight w:val="yellow"/>
        </w:rPr>
        <w:t xml:space="preserve">Summarize how the proposed site development activities influence </w:t>
      </w:r>
      <w:r w:rsidRPr="00BE6AB9">
        <w:rPr>
          <w:rFonts w:ascii="Book Antiqua" w:hAnsi="Book Antiqua" w:cs="Book Antiqua"/>
          <w:i/>
          <w:sz w:val="22"/>
          <w:szCs w:val="22"/>
          <w:highlight w:val="yellow"/>
        </w:rPr>
        <w:t xml:space="preserve">the </w:t>
      </w:r>
      <w:r w:rsidR="00E47D06" w:rsidRPr="00BE6AB9">
        <w:rPr>
          <w:rFonts w:ascii="Book Antiqua" w:hAnsi="Book Antiqua" w:cs="Book Antiqua"/>
          <w:i/>
          <w:sz w:val="22"/>
          <w:szCs w:val="22"/>
          <w:highlight w:val="yellow"/>
        </w:rPr>
        <w:t>infiltration</w:t>
      </w:r>
      <w:r w:rsidRPr="00BE6AB9">
        <w:rPr>
          <w:rFonts w:ascii="Book Antiqua" w:hAnsi="Book Antiqua" w:cs="Book Antiqua"/>
          <w:i/>
          <w:sz w:val="22"/>
          <w:szCs w:val="22"/>
          <w:highlight w:val="yellow"/>
        </w:rPr>
        <w:t xml:space="preserve"> opportunities and constraints identified in Section 3.1.2.4. </w:t>
      </w:r>
      <w:r>
        <w:rPr>
          <w:rFonts w:ascii="Book Antiqua" w:hAnsi="Book Antiqua" w:cs="Book Antiqua"/>
          <w:i/>
          <w:sz w:val="22"/>
          <w:szCs w:val="22"/>
          <w:highlight w:val="yellow"/>
        </w:rPr>
        <w:t xml:space="preserve">How do factors such as </w:t>
      </w:r>
      <w:r w:rsidRPr="00BE6AB9">
        <w:rPr>
          <w:rFonts w:ascii="Book Antiqua" w:hAnsi="Book Antiqua" w:cs="Book Antiqua"/>
          <w:i/>
          <w:sz w:val="22"/>
          <w:szCs w:val="22"/>
          <w:highlight w:val="yellow"/>
        </w:rPr>
        <w:t xml:space="preserve">cut/fill, </w:t>
      </w:r>
      <w:r>
        <w:rPr>
          <w:rFonts w:ascii="Book Antiqua" w:hAnsi="Book Antiqua" w:cs="Book Antiqua"/>
          <w:i/>
          <w:sz w:val="22"/>
          <w:szCs w:val="22"/>
          <w:highlight w:val="yellow"/>
        </w:rPr>
        <w:t>traffic circulation, building placement constraints, underground infrastructure, emergency vehicle access, etc. influence locations where infiltration could be feasible. How do project attributes influence potential feasibility of harvest and use BMPs?</w:t>
      </w:r>
    </w:p>
    <w:p w14:paraId="763F1CFF" w14:textId="46744918" w:rsidR="000E2666" w:rsidRDefault="00AE489F" w:rsidP="000E2666">
      <w:pPr>
        <w:pStyle w:val="Heading2"/>
        <w:spacing w:after="120"/>
        <w:ind w:left="936" w:hanging="936"/>
        <w:rPr>
          <w:rFonts w:ascii="Tahoma" w:hAnsi="Tahoma" w:cs="Tahoma"/>
          <w:b/>
          <w:bCs/>
          <w:color w:val="auto"/>
          <w:sz w:val="28"/>
          <w:szCs w:val="28"/>
        </w:rPr>
      </w:pPr>
      <w:bookmarkStart w:id="25" w:name="_Toc489956352"/>
      <w:r>
        <w:rPr>
          <w:rFonts w:ascii="Tahoma" w:hAnsi="Tahoma" w:cs="Tahoma"/>
          <w:b/>
          <w:bCs/>
          <w:color w:val="auto"/>
          <w:sz w:val="28"/>
          <w:szCs w:val="28"/>
        </w:rPr>
        <w:t>3</w:t>
      </w:r>
      <w:r w:rsidR="000E2666">
        <w:rPr>
          <w:rFonts w:ascii="Tahoma" w:hAnsi="Tahoma" w:cs="Tahoma"/>
          <w:b/>
          <w:bCs/>
          <w:color w:val="auto"/>
          <w:sz w:val="28"/>
          <w:szCs w:val="28"/>
        </w:rPr>
        <w:t>.3</w:t>
      </w:r>
      <w:r w:rsidR="000E2666">
        <w:rPr>
          <w:rFonts w:ascii="Tahoma" w:hAnsi="Tahoma" w:cs="Tahoma"/>
          <w:b/>
          <w:bCs/>
          <w:color w:val="auto"/>
          <w:sz w:val="28"/>
          <w:szCs w:val="28"/>
        </w:rPr>
        <w:tab/>
        <w:t>Receiving Waterbodies</w:t>
      </w:r>
      <w:bookmarkEnd w:id="25"/>
    </w:p>
    <w:p w14:paraId="2BF61DFE" w14:textId="7B033490" w:rsidR="00FA69B2" w:rsidRPr="0000409D" w:rsidRDefault="00FA69B2" w:rsidP="0000409D">
      <w:pPr>
        <w:tabs>
          <w:tab w:val="left" w:pos="2520"/>
        </w:tabs>
        <w:spacing w:after="120"/>
        <w:rPr>
          <w:rFonts w:ascii="Tahoma" w:hAnsi="Tahoma" w:cs="Tahoma"/>
          <w:b/>
          <w:bCs/>
          <w:sz w:val="40"/>
          <w:szCs w:val="40"/>
        </w:rPr>
      </w:pPr>
      <w:r w:rsidRPr="00DB7767">
        <w:rPr>
          <w:rFonts w:ascii="Book Antiqua" w:hAnsi="Book Antiqua" w:cs="Book Antiqua"/>
          <w:i/>
          <w:sz w:val="22"/>
          <w:szCs w:val="22"/>
          <w:highlight w:val="yellow"/>
        </w:rPr>
        <w:t>Guidance: Re</w:t>
      </w:r>
      <w:r w:rsidR="00A837DD">
        <w:rPr>
          <w:rFonts w:ascii="Book Antiqua" w:hAnsi="Book Antiqua" w:cs="Book Antiqua"/>
          <w:i/>
          <w:sz w:val="22"/>
          <w:szCs w:val="22"/>
          <w:highlight w:val="yellow"/>
        </w:rPr>
        <w:t>fer to Section 2.3.3</w:t>
      </w:r>
      <w:r w:rsidRPr="00DB7767">
        <w:rPr>
          <w:rFonts w:ascii="Book Antiqua" w:hAnsi="Book Antiqua" w:cs="Book Antiqua"/>
          <w:i/>
          <w:sz w:val="22"/>
          <w:szCs w:val="22"/>
          <w:highlight w:val="yellow"/>
        </w:rPr>
        <w:t xml:space="preserve"> of the TGD for guidance.</w:t>
      </w:r>
      <w:r w:rsidR="0000409D">
        <w:rPr>
          <w:rFonts w:ascii="Book Antiqua" w:hAnsi="Book Antiqua" w:cs="Book Antiqua"/>
          <w:i/>
          <w:sz w:val="22"/>
          <w:szCs w:val="22"/>
        </w:rPr>
        <w:t xml:space="preserve"> </w:t>
      </w:r>
      <w:r w:rsidR="0000409D" w:rsidRPr="0000409D">
        <w:rPr>
          <w:rFonts w:ascii="Book Antiqua" w:hAnsi="Book Antiqua" w:cs="Book Antiqua"/>
          <w:i/>
          <w:sz w:val="22"/>
          <w:szCs w:val="22"/>
          <w:highlight w:val="yellow"/>
        </w:rPr>
        <w:t>Include a map showing how the run-off from the site will be conveyed</w:t>
      </w:r>
      <w:r w:rsidR="0000409D">
        <w:rPr>
          <w:rFonts w:ascii="Book Antiqua" w:hAnsi="Book Antiqua" w:cs="Book Antiqua"/>
          <w:i/>
          <w:sz w:val="22"/>
          <w:szCs w:val="22"/>
          <w:highlight w:val="yellow"/>
        </w:rPr>
        <w:t xml:space="preserve"> including connections to existing storm drains and discharges to </w:t>
      </w:r>
      <w:r w:rsidR="00BE6AB9">
        <w:rPr>
          <w:rFonts w:ascii="Book Antiqua" w:hAnsi="Book Antiqua" w:cs="Book Antiqua"/>
          <w:i/>
          <w:sz w:val="22"/>
          <w:szCs w:val="22"/>
          <w:highlight w:val="yellow"/>
        </w:rPr>
        <w:t>receiving waterbodies</w:t>
      </w:r>
      <w:r w:rsidR="0000409D" w:rsidRPr="0000409D">
        <w:rPr>
          <w:rFonts w:ascii="Book Antiqua" w:hAnsi="Book Antiqua" w:cs="Book Antiqua"/>
          <w:i/>
          <w:sz w:val="22"/>
          <w:szCs w:val="22"/>
          <w:highlight w:val="yellow"/>
        </w:rPr>
        <w:t>. Include a narrative describing all downstream waterbodies to</w:t>
      </w:r>
      <w:r w:rsidR="00BE6AB9">
        <w:rPr>
          <w:rFonts w:ascii="Book Antiqua" w:hAnsi="Book Antiqua" w:cs="Book Antiqua"/>
          <w:i/>
          <w:sz w:val="22"/>
          <w:szCs w:val="22"/>
          <w:highlight w:val="yellow"/>
        </w:rPr>
        <w:t xml:space="preserve"> and including</w:t>
      </w:r>
      <w:r w:rsidR="0000409D" w:rsidRPr="0000409D">
        <w:rPr>
          <w:rFonts w:ascii="Book Antiqua" w:hAnsi="Book Antiqua" w:cs="Book Antiqua"/>
          <w:i/>
          <w:sz w:val="22"/>
          <w:szCs w:val="22"/>
          <w:highlight w:val="yellow"/>
        </w:rPr>
        <w:t xml:space="preserve"> the ocean. List associated 303(d) listings and TMDLs for </w:t>
      </w:r>
      <w:r w:rsidR="00934B7F">
        <w:rPr>
          <w:rFonts w:ascii="Book Antiqua" w:hAnsi="Book Antiqua" w:cs="Book Antiqua"/>
          <w:i/>
          <w:sz w:val="22"/>
          <w:szCs w:val="22"/>
          <w:highlight w:val="yellow"/>
        </w:rPr>
        <w:t>all downstream</w:t>
      </w:r>
      <w:r w:rsidR="0000409D" w:rsidRPr="0000409D">
        <w:rPr>
          <w:rFonts w:ascii="Book Antiqua" w:hAnsi="Book Antiqua" w:cs="Book Antiqua"/>
          <w:i/>
          <w:sz w:val="22"/>
          <w:szCs w:val="22"/>
          <w:highlight w:val="yellow"/>
        </w:rPr>
        <w:t xml:space="preserve"> waterbodies. Determine if the project discharges directly to an environmentally sens</w:t>
      </w:r>
      <w:r w:rsidR="00432BB9">
        <w:rPr>
          <w:rFonts w:ascii="Book Antiqua" w:hAnsi="Book Antiqua" w:cs="Book Antiqua"/>
          <w:i/>
          <w:sz w:val="22"/>
          <w:szCs w:val="22"/>
          <w:highlight w:val="yellow"/>
        </w:rPr>
        <w:t>itive area (See Section 2.3.4.4</w:t>
      </w:r>
      <w:r w:rsidR="0000409D" w:rsidRPr="0000409D">
        <w:rPr>
          <w:rFonts w:ascii="Book Antiqua" w:hAnsi="Book Antiqua" w:cs="Book Antiqua"/>
          <w:i/>
          <w:sz w:val="22"/>
          <w:szCs w:val="22"/>
          <w:highlight w:val="yellow"/>
        </w:rPr>
        <w:t xml:space="preserve"> of the TGD</w:t>
      </w:r>
      <w:r w:rsidR="00432BB9">
        <w:rPr>
          <w:rFonts w:ascii="Book Antiqua" w:hAnsi="Book Antiqua" w:cs="Book Antiqua"/>
          <w:i/>
          <w:sz w:val="22"/>
          <w:szCs w:val="22"/>
          <w:highlight w:val="yellow"/>
        </w:rPr>
        <w:t>)</w:t>
      </w:r>
      <w:r w:rsidR="0000409D" w:rsidRPr="0000409D">
        <w:rPr>
          <w:rFonts w:ascii="Book Antiqua" w:hAnsi="Book Antiqua" w:cs="Book Antiqua"/>
          <w:i/>
          <w:sz w:val="22"/>
          <w:szCs w:val="22"/>
          <w:highlight w:val="yellow"/>
        </w:rPr>
        <w:t>.</w:t>
      </w:r>
    </w:p>
    <w:p w14:paraId="19C9A80F" w14:textId="4A01B5EE" w:rsidR="000E2666" w:rsidRDefault="00AE489F" w:rsidP="000E2666">
      <w:pPr>
        <w:pStyle w:val="Heading2"/>
        <w:spacing w:after="120"/>
        <w:ind w:left="936" w:hanging="936"/>
        <w:rPr>
          <w:rFonts w:ascii="Tahoma" w:hAnsi="Tahoma" w:cs="Tahoma"/>
          <w:b/>
          <w:bCs/>
          <w:color w:val="auto"/>
          <w:sz w:val="28"/>
          <w:szCs w:val="28"/>
        </w:rPr>
      </w:pPr>
      <w:bookmarkStart w:id="26" w:name="_Toc489956353"/>
      <w:r>
        <w:rPr>
          <w:rFonts w:ascii="Tahoma" w:hAnsi="Tahoma" w:cs="Tahoma"/>
          <w:b/>
          <w:bCs/>
          <w:color w:val="auto"/>
          <w:sz w:val="28"/>
          <w:szCs w:val="28"/>
        </w:rPr>
        <w:lastRenderedPageBreak/>
        <w:t>3</w:t>
      </w:r>
      <w:r w:rsidR="000E2666">
        <w:rPr>
          <w:rFonts w:ascii="Tahoma" w:hAnsi="Tahoma" w:cs="Tahoma"/>
          <w:b/>
          <w:bCs/>
          <w:color w:val="auto"/>
          <w:sz w:val="28"/>
          <w:szCs w:val="28"/>
        </w:rPr>
        <w:t>.4</w:t>
      </w:r>
      <w:r w:rsidR="000E2666">
        <w:rPr>
          <w:rFonts w:ascii="Tahoma" w:hAnsi="Tahoma" w:cs="Tahoma"/>
          <w:b/>
          <w:bCs/>
          <w:color w:val="auto"/>
          <w:sz w:val="28"/>
          <w:szCs w:val="28"/>
        </w:rPr>
        <w:tab/>
        <w:t>Stormwater Pollutants</w:t>
      </w:r>
      <w:r w:rsidR="00BE6AB9">
        <w:rPr>
          <w:rFonts w:ascii="Tahoma" w:hAnsi="Tahoma" w:cs="Tahoma"/>
          <w:b/>
          <w:bCs/>
          <w:color w:val="auto"/>
          <w:sz w:val="28"/>
          <w:szCs w:val="28"/>
        </w:rPr>
        <w:t xml:space="preserve"> or Conditions</w:t>
      </w:r>
      <w:r w:rsidR="000E2666">
        <w:rPr>
          <w:rFonts w:ascii="Tahoma" w:hAnsi="Tahoma" w:cs="Tahoma"/>
          <w:b/>
          <w:bCs/>
          <w:color w:val="auto"/>
          <w:sz w:val="28"/>
          <w:szCs w:val="28"/>
        </w:rPr>
        <w:t xml:space="preserve"> of Concern</w:t>
      </w:r>
      <w:bookmarkEnd w:id="26"/>
    </w:p>
    <w:p w14:paraId="77133EDC" w14:textId="0A0A4C13" w:rsidR="00BE6AB9" w:rsidRPr="00BE6AB9" w:rsidRDefault="00FA69B2" w:rsidP="00FA69B2">
      <w:pPr>
        <w:tabs>
          <w:tab w:val="left" w:pos="2520"/>
        </w:tabs>
        <w:spacing w:after="120"/>
        <w:rPr>
          <w:rFonts w:ascii="Book Antiqua" w:hAnsi="Book Antiqua" w:cs="Book Antiqua"/>
          <w:i/>
          <w:sz w:val="22"/>
          <w:szCs w:val="22"/>
        </w:rPr>
      </w:pPr>
      <w:r w:rsidRPr="00DB7767">
        <w:rPr>
          <w:rFonts w:ascii="Book Antiqua" w:hAnsi="Book Antiqua" w:cs="Book Antiqua"/>
          <w:i/>
          <w:sz w:val="22"/>
          <w:szCs w:val="22"/>
          <w:highlight w:val="yellow"/>
        </w:rPr>
        <w:t>Guidance: Re</w:t>
      </w:r>
      <w:r w:rsidR="00A837DD">
        <w:rPr>
          <w:rFonts w:ascii="Book Antiqua" w:hAnsi="Book Antiqua" w:cs="Book Antiqua"/>
          <w:i/>
          <w:sz w:val="22"/>
          <w:szCs w:val="22"/>
          <w:highlight w:val="yellow"/>
        </w:rPr>
        <w:t>fer to Section 2.3.4</w:t>
      </w:r>
      <w:r w:rsidRPr="00DB7767">
        <w:rPr>
          <w:rFonts w:ascii="Book Antiqua" w:hAnsi="Book Antiqua" w:cs="Book Antiqua"/>
          <w:i/>
          <w:sz w:val="22"/>
          <w:szCs w:val="22"/>
          <w:highlight w:val="yellow"/>
        </w:rPr>
        <w:t xml:space="preserve"> of the TGD for guidance</w:t>
      </w:r>
      <w:r w:rsidR="00A42BA4">
        <w:rPr>
          <w:rFonts w:ascii="Book Antiqua" w:hAnsi="Book Antiqua" w:cs="Book Antiqua"/>
          <w:i/>
          <w:sz w:val="22"/>
          <w:szCs w:val="22"/>
          <w:highlight w:val="yellow"/>
        </w:rPr>
        <w:t xml:space="preserve"> on expected pollutants of concern for different land uses</w:t>
      </w:r>
      <w:r w:rsidR="00F3776D">
        <w:rPr>
          <w:rFonts w:ascii="Book Antiqua" w:hAnsi="Book Antiqua" w:cs="Book Antiqua"/>
          <w:i/>
          <w:sz w:val="22"/>
          <w:szCs w:val="22"/>
          <w:highlight w:val="yellow"/>
        </w:rPr>
        <w:t>, activities,</w:t>
      </w:r>
      <w:r w:rsidR="00A42BA4">
        <w:rPr>
          <w:rFonts w:ascii="Book Antiqua" w:hAnsi="Book Antiqua" w:cs="Book Antiqua"/>
          <w:i/>
          <w:sz w:val="22"/>
          <w:szCs w:val="22"/>
          <w:highlight w:val="yellow"/>
        </w:rPr>
        <w:t xml:space="preserve"> and project </w:t>
      </w:r>
      <w:r w:rsidR="00A42BA4" w:rsidRPr="007C4CF6">
        <w:rPr>
          <w:rFonts w:ascii="Book Antiqua" w:hAnsi="Book Antiqua" w:cs="Book Antiqua"/>
          <w:i/>
          <w:sz w:val="22"/>
          <w:szCs w:val="22"/>
          <w:highlight w:val="yellow"/>
        </w:rPr>
        <w:t>types</w:t>
      </w:r>
      <w:r w:rsidR="00A36F46">
        <w:rPr>
          <w:rFonts w:ascii="Book Antiqua" w:hAnsi="Book Antiqua" w:cs="Book Antiqua"/>
          <w:i/>
          <w:sz w:val="22"/>
          <w:szCs w:val="22"/>
          <w:highlight w:val="yellow"/>
        </w:rPr>
        <w:t xml:space="preserve"> and determining Primary Pollutants of Concern and other Pollutants of Concern</w:t>
      </w:r>
      <w:r w:rsidRPr="007C4CF6">
        <w:rPr>
          <w:rFonts w:ascii="Book Antiqua" w:hAnsi="Book Antiqua" w:cs="Book Antiqua"/>
          <w:i/>
          <w:sz w:val="22"/>
          <w:szCs w:val="22"/>
          <w:highlight w:val="yellow"/>
        </w:rPr>
        <w:t>.</w:t>
      </w:r>
      <w:r w:rsidR="007C4CF6" w:rsidRPr="007C4CF6">
        <w:rPr>
          <w:rFonts w:ascii="Book Antiqua" w:hAnsi="Book Antiqua" w:cs="Book Antiqua"/>
          <w:i/>
          <w:sz w:val="22"/>
          <w:szCs w:val="22"/>
          <w:highlight w:val="yellow"/>
        </w:rPr>
        <w:t xml:space="preserve"> If any land use in the DMA is expected t</w:t>
      </w:r>
      <w:r w:rsidR="0000409D">
        <w:rPr>
          <w:rFonts w:ascii="Book Antiqua" w:hAnsi="Book Antiqua" w:cs="Book Antiqua"/>
          <w:i/>
          <w:sz w:val="22"/>
          <w:szCs w:val="22"/>
          <w:highlight w:val="yellow"/>
        </w:rPr>
        <w:t>o generate these pollutants, the</w:t>
      </w:r>
      <w:r w:rsidR="007C4CF6" w:rsidRPr="007C4CF6">
        <w:rPr>
          <w:rFonts w:ascii="Book Antiqua" w:hAnsi="Book Antiqua" w:cs="Book Antiqua"/>
          <w:i/>
          <w:sz w:val="22"/>
          <w:szCs w:val="22"/>
          <w:highlight w:val="yellow"/>
        </w:rPr>
        <w:t xml:space="preserve">n it is an expected pollutant from the DMA.  </w:t>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firstRow="0" w:lastRow="0" w:firstColumn="0" w:lastColumn="0" w:noHBand="0" w:noVBand="0"/>
      </w:tblPr>
      <w:tblGrid>
        <w:gridCol w:w="2811"/>
        <w:gridCol w:w="1740"/>
        <w:gridCol w:w="1409"/>
        <w:gridCol w:w="1574"/>
        <w:gridCol w:w="2096"/>
      </w:tblGrid>
      <w:tr w:rsidR="00A42BA4" w:rsidRPr="008766EE" w14:paraId="46BB094E" w14:textId="77777777" w:rsidTr="00F13251">
        <w:trPr>
          <w:trHeight w:val="342"/>
        </w:trPr>
        <w:tc>
          <w:tcPr>
            <w:tcW w:w="5000" w:type="pct"/>
            <w:gridSpan w:val="5"/>
            <w:tcBorders>
              <w:top w:val="thickThinSmallGap" w:sz="24" w:space="0" w:color="auto"/>
              <w:bottom w:val="double" w:sz="4" w:space="0" w:color="auto"/>
            </w:tcBorders>
            <w:shd w:val="clear" w:color="auto" w:fill="D9D9D9"/>
            <w:vAlign w:val="center"/>
          </w:tcPr>
          <w:p w14:paraId="1293AF5C" w14:textId="40577B5F" w:rsidR="00A42BA4" w:rsidRPr="007A6DC3" w:rsidRDefault="00A42BA4" w:rsidP="00762AE1">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 xml:space="preserve">Pollutants </w:t>
            </w:r>
            <w:r w:rsidR="00BE6AB9">
              <w:rPr>
                <w:rFonts w:ascii="Tahoma" w:hAnsi="Tahoma" w:cs="Tahoma"/>
                <w:b/>
                <w:bCs/>
                <w:noProof/>
                <w:sz w:val="32"/>
                <w:szCs w:val="32"/>
              </w:rPr>
              <w:t xml:space="preserve">or Conditions </w:t>
            </w:r>
            <w:r>
              <w:rPr>
                <w:rFonts w:ascii="Tahoma" w:hAnsi="Tahoma" w:cs="Tahoma"/>
                <w:b/>
                <w:bCs/>
                <w:noProof/>
                <w:sz w:val="32"/>
                <w:szCs w:val="32"/>
              </w:rPr>
              <w:t>of Concern</w:t>
            </w:r>
          </w:p>
        </w:tc>
      </w:tr>
      <w:tr w:rsidR="00F772EE" w:rsidRPr="008766EE" w14:paraId="0963952C" w14:textId="77777777" w:rsidTr="00F13251">
        <w:trPr>
          <w:trHeight w:val="504"/>
        </w:trPr>
        <w:tc>
          <w:tcPr>
            <w:tcW w:w="1425" w:type="pct"/>
            <w:tcBorders>
              <w:top w:val="double" w:sz="4" w:space="0" w:color="auto"/>
              <w:bottom w:val="double" w:sz="4" w:space="0" w:color="auto"/>
              <w:right w:val="double" w:sz="4" w:space="0" w:color="auto"/>
            </w:tcBorders>
            <w:vAlign w:val="center"/>
          </w:tcPr>
          <w:p w14:paraId="1060C79C" w14:textId="77777777" w:rsidR="00F772EE" w:rsidRPr="008766EE" w:rsidRDefault="00F772EE" w:rsidP="00762AE1">
            <w:pPr>
              <w:spacing w:after="120"/>
              <w:jc w:val="center"/>
              <w:rPr>
                <w:rFonts w:ascii="Book Antiqua" w:hAnsi="Book Antiqua" w:cs="Book Antiqua"/>
                <w:sz w:val="22"/>
                <w:szCs w:val="22"/>
              </w:rPr>
            </w:pPr>
            <w:r w:rsidRPr="008766EE">
              <w:rPr>
                <w:rFonts w:ascii="Book Antiqua" w:hAnsi="Book Antiqua" w:cs="Book Antiqua"/>
                <w:sz w:val="22"/>
                <w:szCs w:val="22"/>
              </w:rPr>
              <w:t>Pollutant</w:t>
            </w:r>
          </w:p>
        </w:tc>
        <w:tc>
          <w:tcPr>
            <w:tcW w:w="882" w:type="pct"/>
            <w:tcBorders>
              <w:top w:val="double" w:sz="4" w:space="0" w:color="auto"/>
              <w:left w:val="double" w:sz="4" w:space="0" w:color="auto"/>
              <w:bottom w:val="double" w:sz="4" w:space="0" w:color="auto"/>
              <w:right w:val="double" w:sz="4" w:space="0" w:color="auto"/>
            </w:tcBorders>
            <w:vAlign w:val="center"/>
          </w:tcPr>
          <w:p w14:paraId="1C96A940" w14:textId="0EB4EA92" w:rsidR="00F772EE" w:rsidRPr="008766EE" w:rsidRDefault="00F772EE" w:rsidP="00ED7A21">
            <w:pPr>
              <w:spacing w:after="120"/>
              <w:jc w:val="center"/>
              <w:rPr>
                <w:rFonts w:ascii="Book Antiqua" w:hAnsi="Book Antiqua" w:cs="Book Antiqua"/>
                <w:sz w:val="22"/>
                <w:szCs w:val="22"/>
              </w:rPr>
            </w:pPr>
            <w:r>
              <w:rPr>
                <w:rFonts w:ascii="Book Antiqua" w:hAnsi="Book Antiqua" w:cs="Book Antiqua"/>
                <w:sz w:val="22"/>
                <w:szCs w:val="22"/>
              </w:rPr>
              <w:t>Expected from Proposed Land Uses/Activities (Yes or No)</w:t>
            </w:r>
          </w:p>
        </w:tc>
        <w:tc>
          <w:tcPr>
            <w:tcW w:w="750" w:type="pct"/>
            <w:tcBorders>
              <w:top w:val="double" w:sz="4" w:space="0" w:color="auto"/>
              <w:left w:val="double" w:sz="4" w:space="0" w:color="auto"/>
              <w:bottom w:val="double" w:sz="4" w:space="0" w:color="auto"/>
            </w:tcBorders>
            <w:vAlign w:val="center"/>
          </w:tcPr>
          <w:p w14:paraId="2CCD74FA" w14:textId="77777777" w:rsidR="00ED7A21" w:rsidRDefault="00F772EE" w:rsidP="00ED7A21">
            <w:pPr>
              <w:spacing w:after="120"/>
              <w:jc w:val="center"/>
              <w:rPr>
                <w:rFonts w:ascii="Book Antiqua" w:hAnsi="Book Antiqua" w:cs="Book Antiqua"/>
                <w:sz w:val="22"/>
                <w:szCs w:val="22"/>
              </w:rPr>
            </w:pPr>
            <w:r>
              <w:rPr>
                <w:rFonts w:ascii="Book Antiqua" w:hAnsi="Book Antiqua" w:cs="Book Antiqua"/>
                <w:sz w:val="22"/>
                <w:szCs w:val="22"/>
              </w:rPr>
              <w:t xml:space="preserve">Receiving Waterbody Impaired </w:t>
            </w:r>
          </w:p>
          <w:p w14:paraId="76B71909" w14:textId="1EF80B12" w:rsidR="00F772EE" w:rsidRPr="008766EE" w:rsidRDefault="00F772EE" w:rsidP="00ED7A21">
            <w:pPr>
              <w:spacing w:after="120"/>
              <w:jc w:val="center"/>
              <w:rPr>
                <w:rFonts w:ascii="Book Antiqua" w:hAnsi="Book Antiqua" w:cs="Book Antiqua"/>
                <w:sz w:val="22"/>
                <w:szCs w:val="22"/>
              </w:rPr>
            </w:pPr>
            <w:r>
              <w:rPr>
                <w:rFonts w:ascii="Book Antiqua" w:hAnsi="Book Antiqua" w:cs="Book Antiqua"/>
                <w:sz w:val="22"/>
                <w:szCs w:val="22"/>
              </w:rPr>
              <w:t>(Yes or No)</w:t>
            </w:r>
          </w:p>
        </w:tc>
        <w:tc>
          <w:tcPr>
            <w:tcW w:w="836" w:type="pct"/>
            <w:tcBorders>
              <w:top w:val="double" w:sz="4" w:space="0" w:color="auto"/>
              <w:left w:val="double" w:sz="4" w:space="0" w:color="auto"/>
              <w:bottom w:val="double" w:sz="4" w:space="0" w:color="auto"/>
            </w:tcBorders>
            <w:vAlign w:val="center"/>
          </w:tcPr>
          <w:p w14:paraId="5A63B8EA" w14:textId="5A6C9FCD" w:rsidR="00F772EE" w:rsidRPr="008766EE" w:rsidRDefault="00F772EE" w:rsidP="00ED7A21">
            <w:pPr>
              <w:spacing w:after="120"/>
              <w:jc w:val="center"/>
              <w:rPr>
                <w:rFonts w:ascii="Book Antiqua" w:hAnsi="Book Antiqua" w:cs="Book Antiqua"/>
                <w:sz w:val="22"/>
                <w:szCs w:val="22"/>
              </w:rPr>
            </w:pPr>
            <w:r>
              <w:rPr>
                <w:rFonts w:ascii="Book Antiqua" w:hAnsi="Book Antiqua" w:cs="Book Antiqua"/>
                <w:sz w:val="22"/>
                <w:szCs w:val="22"/>
              </w:rPr>
              <w:t xml:space="preserve">Priority Pollutant from </w:t>
            </w:r>
            <w:r w:rsidR="00ED7A21">
              <w:rPr>
                <w:rFonts w:ascii="Book Antiqua" w:hAnsi="Book Antiqua" w:cs="Book Antiqua"/>
                <w:sz w:val="22"/>
                <w:szCs w:val="22"/>
              </w:rPr>
              <w:t>WQIP or other Water Quality Condition? (Yes or No)</w:t>
            </w:r>
          </w:p>
        </w:tc>
        <w:tc>
          <w:tcPr>
            <w:tcW w:w="1108" w:type="pct"/>
            <w:tcBorders>
              <w:top w:val="double" w:sz="4" w:space="0" w:color="auto"/>
              <w:left w:val="double" w:sz="4" w:space="0" w:color="auto"/>
              <w:bottom w:val="double" w:sz="4" w:space="0" w:color="auto"/>
            </w:tcBorders>
            <w:vAlign w:val="center"/>
          </w:tcPr>
          <w:p w14:paraId="61E5CC30" w14:textId="77777777" w:rsidR="00ED7A21" w:rsidRPr="000C4A1A" w:rsidRDefault="00ED7A21" w:rsidP="00ED7A21">
            <w:pPr>
              <w:spacing w:after="120"/>
              <w:jc w:val="center"/>
              <w:rPr>
                <w:rFonts w:ascii="Book Antiqua" w:hAnsi="Book Antiqua" w:cs="Book Antiqua"/>
                <w:b/>
                <w:sz w:val="22"/>
                <w:szCs w:val="22"/>
              </w:rPr>
            </w:pPr>
            <w:r w:rsidRPr="000C4A1A">
              <w:rPr>
                <w:rFonts w:ascii="Book Antiqua" w:hAnsi="Book Antiqua" w:cs="Book Antiqua"/>
                <w:b/>
                <w:sz w:val="22"/>
                <w:szCs w:val="22"/>
              </w:rPr>
              <w:t xml:space="preserve">Pollutant of Concern </w:t>
            </w:r>
          </w:p>
          <w:p w14:paraId="5AE7CB00" w14:textId="2F3A1BE6" w:rsidR="00F772EE" w:rsidRPr="00A42BA4" w:rsidRDefault="00ED7A21" w:rsidP="00ED7A21">
            <w:pPr>
              <w:spacing w:after="120"/>
              <w:jc w:val="center"/>
              <w:rPr>
                <w:rFonts w:ascii="Book Antiqua" w:hAnsi="Book Antiqua" w:cs="Book Antiqua"/>
                <w:i/>
                <w:sz w:val="22"/>
                <w:szCs w:val="22"/>
              </w:rPr>
            </w:pPr>
            <w:r w:rsidRPr="000C4A1A">
              <w:rPr>
                <w:rFonts w:ascii="Book Antiqua" w:hAnsi="Book Antiqua" w:cs="Book Antiqua"/>
                <w:b/>
                <w:sz w:val="22"/>
                <w:szCs w:val="22"/>
              </w:rPr>
              <w:t>(</w:t>
            </w:r>
            <w:r w:rsidR="000C4A1A" w:rsidRPr="000C4A1A">
              <w:rPr>
                <w:rFonts w:ascii="Book Antiqua" w:hAnsi="Book Antiqua" w:cs="Book Antiqua"/>
                <w:b/>
                <w:sz w:val="22"/>
                <w:szCs w:val="22"/>
              </w:rPr>
              <w:t>Primary, Other, or No</w:t>
            </w:r>
            <w:r w:rsidRPr="000C4A1A">
              <w:rPr>
                <w:rFonts w:ascii="Book Antiqua" w:hAnsi="Book Antiqua" w:cs="Book Antiqua"/>
                <w:b/>
                <w:sz w:val="22"/>
                <w:szCs w:val="22"/>
              </w:rPr>
              <w:t>)</w:t>
            </w:r>
          </w:p>
        </w:tc>
      </w:tr>
      <w:tr w:rsidR="00F772EE" w:rsidRPr="008766EE" w14:paraId="505D89A2" w14:textId="77777777" w:rsidTr="00BE6AB9">
        <w:trPr>
          <w:trHeight w:val="465"/>
        </w:trPr>
        <w:tc>
          <w:tcPr>
            <w:tcW w:w="1425" w:type="pct"/>
            <w:tcBorders>
              <w:top w:val="double" w:sz="4" w:space="0" w:color="auto"/>
              <w:bottom w:val="double" w:sz="4" w:space="0" w:color="auto"/>
              <w:right w:val="double" w:sz="4" w:space="0" w:color="auto"/>
            </w:tcBorders>
            <w:vAlign w:val="center"/>
          </w:tcPr>
          <w:p w14:paraId="4C5E681D" w14:textId="034FF23A"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Suspended-Solid</w:t>
            </w:r>
            <w:r w:rsidR="009F70E9">
              <w:rPr>
                <w:rFonts w:ascii="Book Antiqua" w:hAnsi="Book Antiqua" w:cs="Book Antiqua"/>
                <w:sz w:val="22"/>
                <w:szCs w:val="22"/>
              </w:rPr>
              <w:t>s</w:t>
            </w:r>
          </w:p>
        </w:tc>
        <w:tc>
          <w:tcPr>
            <w:tcW w:w="882" w:type="pct"/>
            <w:tcBorders>
              <w:top w:val="double" w:sz="4" w:space="0" w:color="auto"/>
              <w:left w:val="double" w:sz="4" w:space="0" w:color="auto"/>
              <w:bottom w:val="double" w:sz="4" w:space="0" w:color="auto"/>
              <w:right w:val="double" w:sz="4" w:space="0" w:color="auto"/>
            </w:tcBorders>
            <w:vAlign w:val="center"/>
          </w:tcPr>
          <w:p w14:paraId="4020D5DD" w14:textId="78A34BA9"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2C5F44F5"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5DE536D4"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46B95E25" w14:textId="62F000E5" w:rsidR="00F772EE" w:rsidRPr="008766EE" w:rsidRDefault="00F772EE" w:rsidP="00BE6AB9">
            <w:pPr>
              <w:spacing w:after="0"/>
              <w:jc w:val="center"/>
              <w:rPr>
                <w:rFonts w:ascii="Book Antiqua" w:hAnsi="Book Antiqua" w:cs="Book Antiqua"/>
                <w:sz w:val="22"/>
                <w:szCs w:val="22"/>
              </w:rPr>
            </w:pPr>
          </w:p>
        </w:tc>
      </w:tr>
      <w:tr w:rsidR="00F772EE" w:rsidRPr="008766EE" w14:paraId="306506B8" w14:textId="77777777" w:rsidTr="00BE6AB9">
        <w:trPr>
          <w:trHeight w:val="420"/>
        </w:trPr>
        <w:tc>
          <w:tcPr>
            <w:tcW w:w="1425" w:type="pct"/>
            <w:tcBorders>
              <w:top w:val="double" w:sz="4" w:space="0" w:color="auto"/>
              <w:bottom w:val="double" w:sz="4" w:space="0" w:color="auto"/>
              <w:right w:val="double" w:sz="4" w:space="0" w:color="auto"/>
            </w:tcBorders>
            <w:vAlign w:val="center"/>
          </w:tcPr>
          <w:p w14:paraId="2F75DDAD"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Nutrients</w:t>
            </w:r>
          </w:p>
        </w:tc>
        <w:tc>
          <w:tcPr>
            <w:tcW w:w="882" w:type="pct"/>
            <w:tcBorders>
              <w:top w:val="double" w:sz="4" w:space="0" w:color="auto"/>
              <w:left w:val="double" w:sz="4" w:space="0" w:color="auto"/>
              <w:bottom w:val="double" w:sz="4" w:space="0" w:color="auto"/>
              <w:right w:val="double" w:sz="4" w:space="0" w:color="auto"/>
            </w:tcBorders>
            <w:vAlign w:val="center"/>
          </w:tcPr>
          <w:p w14:paraId="609A4F8B" w14:textId="60229581"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67444AC1"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41F4AF25"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1AEA7A5D" w14:textId="6E9F1061" w:rsidR="00F772EE" w:rsidRPr="008766EE" w:rsidRDefault="00F772EE" w:rsidP="00BE6AB9">
            <w:pPr>
              <w:spacing w:after="0"/>
              <w:jc w:val="center"/>
              <w:rPr>
                <w:rFonts w:ascii="Book Antiqua" w:hAnsi="Book Antiqua" w:cs="Book Antiqua"/>
                <w:sz w:val="22"/>
                <w:szCs w:val="22"/>
              </w:rPr>
            </w:pPr>
          </w:p>
        </w:tc>
      </w:tr>
      <w:tr w:rsidR="00F772EE" w:rsidRPr="008766EE" w14:paraId="6A8D1D3B" w14:textId="77777777" w:rsidTr="00BE6AB9">
        <w:trPr>
          <w:trHeight w:val="330"/>
        </w:trPr>
        <w:tc>
          <w:tcPr>
            <w:tcW w:w="1425" w:type="pct"/>
            <w:tcBorders>
              <w:top w:val="double" w:sz="4" w:space="0" w:color="auto"/>
              <w:bottom w:val="double" w:sz="4" w:space="0" w:color="auto"/>
              <w:right w:val="double" w:sz="4" w:space="0" w:color="auto"/>
            </w:tcBorders>
            <w:vAlign w:val="center"/>
          </w:tcPr>
          <w:p w14:paraId="2EBF9EE1"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Heavy Metals</w:t>
            </w:r>
          </w:p>
        </w:tc>
        <w:tc>
          <w:tcPr>
            <w:tcW w:w="882" w:type="pct"/>
            <w:tcBorders>
              <w:top w:val="double" w:sz="4" w:space="0" w:color="auto"/>
              <w:left w:val="double" w:sz="4" w:space="0" w:color="auto"/>
              <w:bottom w:val="double" w:sz="4" w:space="0" w:color="auto"/>
              <w:right w:val="double" w:sz="4" w:space="0" w:color="auto"/>
            </w:tcBorders>
            <w:vAlign w:val="center"/>
          </w:tcPr>
          <w:p w14:paraId="72705D27" w14:textId="6ABA9F39"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396F3D96"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7B9A6EF1"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5BB2845F" w14:textId="358B3B50" w:rsidR="00F772EE" w:rsidRPr="008766EE" w:rsidRDefault="00F772EE" w:rsidP="00BE6AB9">
            <w:pPr>
              <w:spacing w:after="0"/>
              <w:jc w:val="center"/>
              <w:rPr>
                <w:rFonts w:ascii="Book Antiqua" w:hAnsi="Book Antiqua" w:cs="Book Antiqua"/>
                <w:sz w:val="22"/>
                <w:szCs w:val="22"/>
              </w:rPr>
            </w:pPr>
          </w:p>
        </w:tc>
      </w:tr>
      <w:tr w:rsidR="00F772EE" w:rsidRPr="008766EE" w14:paraId="3D5E7EC0" w14:textId="77777777" w:rsidTr="00BE6AB9">
        <w:trPr>
          <w:trHeight w:val="330"/>
        </w:trPr>
        <w:tc>
          <w:tcPr>
            <w:tcW w:w="1425" w:type="pct"/>
            <w:tcBorders>
              <w:top w:val="double" w:sz="4" w:space="0" w:color="auto"/>
              <w:bottom w:val="double" w:sz="4" w:space="0" w:color="auto"/>
              <w:right w:val="double" w:sz="4" w:space="0" w:color="auto"/>
            </w:tcBorders>
            <w:vAlign w:val="center"/>
          </w:tcPr>
          <w:p w14:paraId="42A74FC7" w14:textId="62E814A9" w:rsidR="00F772EE" w:rsidRPr="008766EE" w:rsidRDefault="009F70E9" w:rsidP="00BE6AB9">
            <w:pPr>
              <w:spacing w:after="0"/>
              <w:rPr>
                <w:rFonts w:ascii="Book Antiqua" w:hAnsi="Book Antiqua" w:cs="Book Antiqua"/>
                <w:sz w:val="22"/>
                <w:szCs w:val="22"/>
              </w:rPr>
            </w:pPr>
            <w:r>
              <w:rPr>
                <w:rFonts w:ascii="Book Antiqua" w:hAnsi="Book Antiqua" w:cs="Book Antiqua"/>
                <w:sz w:val="22"/>
                <w:szCs w:val="22"/>
              </w:rPr>
              <w:t>Bacteria/Virus/Pathogens</w:t>
            </w:r>
          </w:p>
        </w:tc>
        <w:tc>
          <w:tcPr>
            <w:tcW w:w="882" w:type="pct"/>
            <w:tcBorders>
              <w:top w:val="double" w:sz="4" w:space="0" w:color="auto"/>
              <w:left w:val="double" w:sz="4" w:space="0" w:color="auto"/>
              <w:bottom w:val="double" w:sz="4" w:space="0" w:color="auto"/>
              <w:right w:val="double" w:sz="4" w:space="0" w:color="auto"/>
            </w:tcBorders>
            <w:vAlign w:val="center"/>
          </w:tcPr>
          <w:p w14:paraId="1A51B275" w14:textId="5926984A"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1EA40343"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151DDBF0" w14:textId="66BAC273" w:rsidR="00F772EE"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Yes</w:t>
            </w:r>
          </w:p>
        </w:tc>
        <w:tc>
          <w:tcPr>
            <w:tcW w:w="1108" w:type="pct"/>
            <w:tcBorders>
              <w:top w:val="double" w:sz="4" w:space="0" w:color="auto"/>
              <w:left w:val="double" w:sz="4" w:space="0" w:color="auto"/>
              <w:bottom w:val="double" w:sz="4" w:space="0" w:color="auto"/>
            </w:tcBorders>
            <w:vAlign w:val="center"/>
          </w:tcPr>
          <w:p w14:paraId="4B37F929" w14:textId="320AEA6B" w:rsidR="00F772EE"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Primary</w:t>
            </w:r>
          </w:p>
        </w:tc>
      </w:tr>
      <w:tr w:rsidR="00F772EE" w:rsidRPr="008766EE" w14:paraId="034B9574" w14:textId="77777777" w:rsidTr="00BE6AB9">
        <w:trPr>
          <w:trHeight w:val="321"/>
        </w:trPr>
        <w:tc>
          <w:tcPr>
            <w:tcW w:w="1425" w:type="pct"/>
            <w:tcBorders>
              <w:top w:val="double" w:sz="4" w:space="0" w:color="auto"/>
              <w:bottom w:val="double" w:sz="4" w:space="0" w:color="auto"/>
              <w:right w:val="double" w:sz="4" w:space="0" w:color="auto"/>
            </w:tcBorders>
            <w:vAlign w:val="center"/>
          </w:tcPr>
          <w:p w14:paraId="6D3151F5"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Pesticides</w:t>
            </w:r>
          </w:p>
        </w:tc>
        <w:tc>
          <w:tcPr>
            <w:tcW w:w="882" w:type="pct"/>
            <w:tcBorders>
              <w:top w:val="double" w:sz="4" w:space="0" w:color="auto"/>
              <w:left w:val="double" w:sz="4" w:space="0" w:color="auto"/>
              <w:bottom w:val="double" w:sz="4" w:space="0" w:color="auto"/>
              <w:right w:val="double" w:sz="4" w:space="0" w:color="auto"/>
            </w:tcBorders>
            <w:vAlign w:val="center"/>
          </w:tcPr>
          <w:p w14:paraId="6C366C14" w14:textId="68A3947C"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3FE0DBCF"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305D71C9"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7EDD1A6C" w14:textId="3E9D9EC6" w:rsidR="00F772EE" w:rsidRPr="008766EE" w:rsidRDefault="00F772EE" w:rsidP="00BE6AB9">
            <w:pPr>
              <w:spacing w:after="0"/>
              <w:jc w:val="center"/>
              <w:rPr>
                <w:rFonts w:ascii="Book Antiqua" w:hAnsi="Book Antiqua" w:cs="Book Antiqua"/>
                <w:sz w:val="22"/>
                <w:szCs w:val="22"/>
              </w:rPr>
            </w:pPr>
          </w:p>
        </w:tc>
      </w:tr>
      <w:tr w:rsidR="00F772EE" w:rsidRPr="008766EE" w14:paraId="16728B05" w14:textId="77777777" w:rsidTr="00BE6AB9">
        <w:trPr>
          <w:trHeight w:val="411"/>
        </w:trPr>
        <w:tc>
          <w:tcPr>
            <w:tcW w:w="1425" w:type="pct"/>
            <w:tcBorders>
              <w:top w:val="double" w:sz="4" w:space="0" w:color="auto"/>
              <w:bottom w:val="double" w:sz="4" w:space="0" w:color="auto"/>
              <w:right w:val="double" w:sz="4" w:space="0" w:color="auto"/>
            </w:tcBorders>
            <w:vAlign w:val="center"/>
          </w:tcPr>
          <w:p w14:paraId="05B12C21"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Oil and Grease</w:t>
            </w:r>
          </w:p>
        </w:tc>
        <w:tc>
          <w:tcPr>
            <w:tcW w:w="882" w:type="pct"/>
            <w:tcBorders>
              <w:top w:val="double" w:sz="4" w:space="0" w:color="auto"/>
              <w:left w:val="double" w:sz="4" w:space="0" w:color="auto"/>
              <w:bottom w:val="double" w:sz="4" w:space="0" w:color="auto"/>
              <w:right w:val="double" w:sz="4" w:space="0" w:color="auto"/>
            </w:tcBorders>
            <w:vAlign w:val="center"/>
          </w:tcPr>
          <w:p w14:paraId="2AAB433B" w14:textId="7CE82EDC"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785770EB"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4D93EAA5"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073EFCBD" w14:textId="5FD7E41F" w:rsidR="00F772EE" w:rsidRPr="008766EE" w:rsidRDefault="00F772EE" w:rsidP="00BE6AB9">
            <w:pPr>
              <w:spacing w:after="0"/>
              <w:jc w:val="center"/>
              <w:rPr>
                <w:rFonts w:ascii="Book Antiqua" w:hAnsi="Book Antiqua" w:cs="Book Antiqua"/>
                <w:sz w:val="22"/>
                <w:szCs w:val="22"/>
              </w:rPr>
            </w:pPr>
          </w:p>
        </w:tc>
      </w:tr>
      <w:tr w:rsidR="00F772EE" w:rsidRPr="008766EE" w14:paraId="21961F4C" w14:textId="77777777" w:rsidTr="00BE6AB9">
        <w:trPr>
          <w:trHeight w:val="645"/>
        </w:trPr>
        <w:tc>
          <w:tcPr>
            <w:tcW w:w="1425" w:type="pct"/>
            <w:tcBorders>
              <w:top w:val="double" w:sz="4" w:space="0" w:color="auto"/>
              <w:bottom w:val="double" w:sz="4" w:space="0" w:color="auto"/>
              <w:right w:val="double" w:sz="4" w:space="0" w:color="auto"/>
            </w:tcBorders>
            <w:vAlign w:val="center"/>
          </w:tcPr>
          <w:p w14:paraId="434C06AC"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Toxic Organic Compounds</w:t>
            </w:r>
          </w:p>
        </w:tc>
        <w:tc>
          <w:tcPr>
            <w:tcW w:w="882" w:type="pct"/>
            <w:tcBorders>
              <w:top w:val="double" w:sz="4" w:space="0" w:color="auto"/>
              <w:left w:val="double" w:sz="4" w:space="0" w:color="auto"/>
              <w:bottom w:val="double" w:sz="4" w:space="0" w:color="auto"/>
              <w:right w:val="double" w:sz="4" w:space="0" w:color="auto"/>
            </w:tcBorders>
            <w:vAlign w:val="center"/>
          </w:tcPr>
          <w:p w14:paraId="261CAB06" w14:textId="1C2FEF71"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5474E52F"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23892833"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34D9C638" w14:textId="79372AE1" w:rsidR="00F772EE" w:rsidRPr="008766EE" w:rsidRDefault="00F772EE" w:rsidP="00BE6AB9">
            <w:pPr>
              <w:spacing w:after="0"/>
              <w:jc w:val="center"/>
              <w:rPr>
                <w:rFonts w:ascii="Book Antiqua" w:hAnsi="Book Antiqua" w:cs="Book Antiqua"/>
                <w:sz w:val="22"/>
                <w:szCs w:val="22"/>
              </w:rPr>
            </w:pPr>
          </w:p>
        </w:tc>
      </w:tr>
      <w:tr w:rsidR="00F772EE" w:rsidRPr="008766EE" w14:paraId="10126C9D" w14:textId="77777777" w:rsidTr="00BE6AB9">
        <w:trPr>
          <w:trHeight w:val="321"/>
        </w:trPr>
        <w:tc>
          <w:tcPr>
            <w:tcW w:w="1425" w:type="pct"/>
            <w:tcBorders>
              <w:top w:val="double" w:sz="4" w:space="0" w:color="auto"/>
              <w:bottom w:val="double" w:sz="4" w:space="0" w:color="auto"/>
              <w:right w:val="double" w:sz="4" w:space="0" w:color="auto"/>
            </w:tcBorders>
            <w:vAlign w:val="center"/>
          </w:tcPr>
          <w:p w14:paraId="173B6EFE"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Trash and Debris</w:t>
            </w:r>
          </w:p>
        </w:tc>
        <w:tc>
          <w:tcPr>
            <w:tcW w:w="882" w:type="pct"/>
            <w:tcBorders>
              <w:top w:val="double" w:sz="4" w:space="0" w:color="auto"/>
              <w:left w:val="double" w:sz="4" w:space="0" w:color="auto"/>
              <w:bottom w:val="double" w:sz="4" w:space="0" w:color="auto"/>
              <w:right w:val="double" w:sz="4" w:space="0" w:color="auto"/>
            </w:tcBorders>
            <w:vAlign w:val="center"/>
          </w:tcPr>
          <w:p w14:paraId="3817EDA5" w14:textId="31290C2A"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1E091C9A"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5E9AF1B2"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0904969B" w14:textId="03A64DF3" w:rsidR="00F772EE" w:rsidRPr="008766EE" w:rsidRDefault="00F772EE" w:rsidP="00BE6AB9">
            <w:pPr>
              <w:spacing w:after="0"/>
              <w:jc w:val="center"/>
              <w:rPr>
                <w:rFonts w:ascii="Book Antiqua" w:hAnsi="Book Antiqua" w:cs="Book Antiqua"/>
                <w:sz w:val="22"/>
                <w:szCs w:val="22"/>
              </w:rPr>
            </w:pPr>
          </w:p>
        </w:tc>
      </w:tr>
      <w:tr w:rsidR="00BE6AB9" w:rsidRPr="008766EE" w14:paraId="4068FE6C" w14:textId="77777777" w:rsidTr="00BE6AB9">
        <w:trPr>
          <w:trHeight w:val="321"/>
        </w:trPr>
        <w:tc>
          <w:tcPr>
            <w:tcW w:w="1425" w:type="pct"/>
            <w:tcBorders>
              <w:top w:val="double" w:sz="4" w:space="0" w:color="auto"/>
              <w:bottom w:val="thinThickSmallGap" w:sz="24" w:space="0" w:color="auto"/>
              <w:right w:val="double" w:sz="4" w:space="0" w:color="auto"/>
            </w:tcBorders>
            <w:vAlign w:val="center"/>
          </w:tcPr>
          <w:p w14:paraId="5B81C0BA" w14:textId="6AC5D84D" w:rsidR="00BE6AB9" w:rsidRPr="008766EE" w:rsidRDefault="00BE6AB9" w:rsidP="00BE6AB9">
            <w:pPr>
              <w:spacing w:after="0"/>
              <w:rPr>
                <w:rFonts w:ascii="Book Antiqua" w:hAnsi="Book Antiqua" w:cs="Book Antiqua"/>
                <w:sz w:val="22"/>
                <w:szCs w:val="22"/>
              </w:rPr>
            </w:pPr>
            <w:r>
              <w:rPr>
                <w:rFonts w:ascii="Book Antiqua" w:hAnsi="Book Antiqua" w:cs="Book Antiqua"/>
                <w:sz w:val="22"/>
                <w:szCs w:val="22"/>
              </w:rPr>
              <w:t>Dry Weather Runoff</w:t>
            </w:r>
          </w:p>
        </w:tc>
        <w:tc>
          <w:tcPr>
            <w:tcW w:w="882" w:type="pct"/>
            <w:tcBorders>
              <w:top w:val="double" w:sz="4" w:space="0" w:color="auto"/>
              <w:left w:val="double" w:sz="4" w:space="0" w:color="auto"/>
              <w:bottom w:val="thinThickSmallGap" w:sz="24" w:space="0" w:color="auto"/>
              <w:right w:val="double" w:sz="4" w:space="0" w:color="auto"/>
            </w:tcBorders>
            <w:vAlign w:val="center"/>
          </w:tcPr>
          <w:p w14:paraId="1BCB876C" w14:textId="77777777" w:rsidR="00BE6AB9" w:rsidRPr="008766EE" w:rsidRDefault="00BE6AB9"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thinThickSmallGap" w:sz="24" w:space="0" w:color="auto"/>
            </w:tcBorders>
            <w:vAlign w:val="center"/>
          </w:tcPr>
          <w:p w14:paraId="6A170AA1" w14:textId="77777777" w:rsidR="00BE6AB9" w:rsidRPr="008766EE" w:rsidRDefault="00BE6AB9"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thinThickSmallGap" w:sz="24" w:space="0" w:color="auto"/>
            </w:tcBorders>
            <w:vAlign w:val="center"/>
          </w:tcPr>
          <w:p w14:paraId="10FFBEDF" w14:textId="293F4FAF" w:rsidR="00BE6AB9"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Yes</w:t>
            </w:r>
          </w:p>
        </w:tc>
        <w:tc>
          <w:tcPr>
            <w:tcW w:w="1108" w:type="pct"/>
            <w:tcBorders>
              <w:top w:val="double" w:sz="4" w:space="0" w:color="auto"/>
              <w:left w:val="double" w:sz="4" w:space="0" w:color="auto"/>
              <w:bottom w:val="thinThickSmallGap" w:sz="24" w:space="0" w:color="auto"/>
            </w:tcBorders>
            <w:vAlign w:val="center"/>
          </w:tcPr>
          <w:p w14:paraId="3E4A3892" w14:textId="69FBE013" w:rsidR="00BE6AB9"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Primary</w:t>
            </w:r>
          </w:p>
        </w:tc>
      </w:tr>
    </w:tbl>
    <w:p w14:paraId="6AF5F14C" w14:textId="6DF8F62E" w:rsidR="00D07D90" w:rsidRDefault="00D07D90" w:rsidP="00FA69B2"/>
    <w:p w14:paraId="030935BB" w14:textId="216F694D" w:rsidR="00BE6AB9" w:rsidRPr="00FA69B2" w:rsidRDefault="00BE6AB9" w:rsidP="00FA69B2">
      <w:r w:rsidRPr="007C4CF6">
        <w:rPr>
          <w:rFonts w:ascii="Book Antiqua" w:hAnsi="Book Antiqua" w:cs="Book Antiqua"/>
          <w:i/>
          <w:sz w:val="22"/>
          <w:szCs w:val="22"/>
          <w:highlight w:val="yellow"/>
        </w:rPr>
        <w:t>If the project has multiple DMAs, and they drain to different receiving waterbodies or have different pollutants generated, repeat this table for each DMA, as needed.</w:t>
      </w:r>
      <w:r>
        <w:rPr>
          <w:rFonts w:ascii="Book Antiqua" w:hAnsi="Book Antiqua" w:cs="Book Antiqua"/>
          <w:i/>
          <w:sz w:val="22"/>
          <w:szCs w:val="22"/>
        </w:rPr>
        <w:t xml:space="preserve"> </w:t>
      </w:r>
      <w:r>
        <w:rPr>
          <w:rFonts w:ascii="Book Antiqua" w:hAnsi="Book Antiqua" w:cs="Book Antiqua"/>
          <w:i/>
          <w:sz w:val="22"/>
          <w:szCs w:val="22"/>
          <w:highlight w:val="yellow"/>
        </w:rPr>
        <w:t>Provide</w:t>
      </w:r>
      <w:r w:rsidRPr="00934B7F">
        <w:rPr>
          <w:rFonts w:ascii="Book Antiqua" w:hAnsi="Book Antiqua" w:cs="Book Antiqua"/>
          <w:i/>
          <w:sz w:val="22"/>
          <w:szCs w:val="22"/>
          <w:highlight w:val="yellow"/>
        </w:rPr>
        <w:t xml:space="preserve"> narrative justifying any deviation from the TGD guidance for expected pollutants</w:t>
      </w:r>
      <w:r>
        <w:rPr>
          <w:rFonts w:ascii="Book Antiqua" w:hAnsi="Book Antiqua" w:cs="Book Antiqua"/>
          <w:i/>
          <w:sz w:val="22"/>
          <w:szCs w:val="22"/>
          <w:highlight w:val="yellow"/>
        </w:rPr>
        <w:t xml:space="preserve"> or else just refer to the TGD</w:t>
      </w:r>
      <w:r w:rsidRPr="00934B7F">
        <w:rPr>
          <w:rFonts w:ascii="Book Antiqua" w:hAnsi="Book Antiqua" w:cs="Book Antiqua"/>
          <w:i/>
          <w:sz w:val="22"/>
          <w:szCs w:val="22"/>
          <w:highlight w:val="yellow"/>
        </w:rPr>
        <w:t>.</w:t>
      </w:r>
      <w:r>
        <w:t xml:space="preserve"> </w:t>
      </w:r>
    </w:p>
    <w:p w14:paraId="4AFA636E" w14:textId="460A80B8" w:rsidR="000E2666" w:rsidRPr="00A837DD" w:rsidRDefault="00AE489F" w:rsidP="00A837DD">
      <w:pPr>
        <w:pStyle w:val="Heading2"/>
        <w:spacing w:after="120"/>
        <w:ind w:left="936" w:hanging="936"/>
        <w:rPr>
          <w:rFonts w:ascii="Tahoma" w:hAnsi="Tahoma" w:cs="Tahoma"/>
          <w:b/>
          <w:bCs/>
          <w:color w:val="auto"/>
          <w:sz w:val="28"/>
          <w:szCs w:val="28"/>
        </w:rPr>
      </w:pPr>
      <w:bookmarkStart w:id="27" w:name="_Toc489956354"/>
      <w:r>
        <w:rPr>
          <w:rFonts w:ascii="Tahoma" w:hAnsi="Tahoma" w:cs="Tahoma"/>
          <w:b/>
          <w:bCs/>
          <w:color w:val="auto"/>
          <w:sz w:val="28"/>
          <w:szCs w:val="28"/>
        </w:rPr>
        <w:t>3</w:t>
      </w:r>
      <w:r w:rsidR="000E2666">
        <w:rPr>
          <w:rFonts w:ascii="Tahoma" w:hAnsi="Tahoma" w:cs="Tahoma"/>
          <w:b/>
          <w:bCs/>
          <w:color w:val="auto"/>
          <w:sz w:val="28"/>
          <w:szCs w:val="28"/>
        </w:rPr>
        <w:t>.5</w:t>
      </w:r>
      <w:r w:rsidR="000E2666">
        <w:rPr>
          <w:rFonts w:ascii="Tahoma" w:hAnsi="Tahoma" w:cs="Tahoma"/>
          <w:b/>
          <w:bCs/>
          <w:color w:val="auto"/>
          <w:sz w:val="28"/>
          <w:szCs w:val="28"/>
        </w:rPr>
        <w:tab/>
        <w:t>Hydrologic Conditions of Concern</w:t>
      </w:r>
      <w:bookmarkEnd w:id="27"/>
    </w:p>
    <w:p w14:paraId="4FE56DDA" w14:textId="54AC4D88" w:rsidR="00FA69B2" w:rsidRDefault="00FA69B2" w:rsidP="00FA69B2">
      <w:pPr>
        <w:tabs>
          <w:tab w:val="left" w:pos="2520"/>
        </w:tabs>
        <w:spacing w:after="120"/>
        <w:rPr>
          <w:rFonts w:ascii="Book Antiqua" w:hAnsi="Book Antiqua" w:cs="Book Antiqua"/>
          <w:i/>
          <w:sz w:val="22"/>
          <w:szCs w:val="22"/>
        </w:rPr>
      </w:pPr>
      <w:r w:rsidRPr="00DB7767">
        <w:rPr>
          <w:rFonts w:ascii="Book Antiqua" w:hAnsi="Book Antiqua" w:cs="Book Antiqua"/>
          <w:i/>
          <w:sz w:val="22"/>
          <w:szCs w:val="22"/>
          <w:highlight w:val="yellow"/>
        </w:rPr>
        <w:t xml:space="preserve">Guidance: </w:t>
      </w:r>
      <w:r w:rsidR="002B5F5C" w:rsidRPr="002B5F5C">
        <w:rPr>
          <w:rFonts w:ascii="Book Antiqua" w:hAnsi="Book Antiqua" w:cs="Book Antiqua"/>
          <w:i/>
          <w:sz w:val="22"/>
          <w:szCs w:val="22"/>
          <w:highlight w:val="yellow"/>
        </w:rPr>
        <w:t xml:space="preserve">Determine if streams located downstream from the project area are determined to </w:t>
      </w:r>
      <w:r w:rsidR="00BE6AB9">
        <w:rPr>
          <w:rFonts w:ascii="Book Antiqua" w:hAnsi="Book Antiqua" w:cs="Book Antiqua"/>
          <w:i/>
          <w:sz w:val="22"/>
          <w:szCs w:val="22"/>
          <w:highlight w:val="yellow"/>
        </w:rPr>
        <w:t xml:space="preserve">be </w:t>
      </w:r>
      <w:r w:rsidR="002B5F5C" w:rsidRPr="002B5F5C">
        <w:rPr>
          <w:rFonts w:ascii="Book Antiqua" w:hAnsi="Book Antiqua" w:cs="Book Antiqua"/>
          <w:i/>
          <w:sz w:val="22"/>
          <w:szCs w:val="22"/>
          <w:highlight w:val="yellow"/>
        </w:rPr>
        <w:t>susceptible to hydromodification impacts</w:t>
      </w:r>
      <w:r w:rsidR="00F267CD">
        <w:rPr>
          <w:rFonts w:ascii="Book Antiqua" w:hAnsi="Book Antiqua" w:cs="Book Antiqua"/>
          <w:i/>
          <w:sz w:val="22"/>
          <w:szCs w:val="22"/>
          <w:highlight w:val="yellow"/>
        </w:rPr>
        <w:t>.</w:t>
      </w:r>
      <w:r w:rsidR="002B5F5C" w:rsidRPr="00DB7767">
        <w:rPr>
          <w:rFonts w:ascii="Book Antiqua" w:hAnsi="Book Antiqua" w:cs="Book Antiqua"/>
          <w:i/>
          <w:sz w:val="22"/>
          <w:szCs w:val="22"/>
          <w:highlight w:val="yellow"/>
        </w:rPr>
        <w:t xml:space="preserve"> </w:t>
      </w:r>
      <w:r w:rsidRPr="00DB7767">
        <w:rPr>
          <w:rFonts w:ascii="Book Antiqua" w:hAnsi="Book Antiqua" w:cs="Book Antiqua"/>
          <w:i/>
          <w:sz w:val="22"/>
          <w:szCs w:val="22"/>
          <w:highlight w:val="yellow"/>
        </w:rPr>
        <w:t>Re</w:t>
      </w:r>
      <w:r w:rsidR="00A837DD">
        <w:rPr>
          <w:rFonts w:ascii="Book Antiqua" w:hAnsi="Book Antiqua" w:cs="Book Antiqua"/>
          <w:i/>
          <w:sz w:val="22"/>
          <w:szCs w:val="22"/>
          <w:highlight w:val="yellow"/>
        </w:rPr>
        <w:t>fer to Section 2.3.5</w:t>
      </w:r>
      <w:r w:rsidR="00BE6AB9">
        <w:rPr>
          <w:rFonts w:ascii="Book Antiqua" w:hAnsi="Book Antiqua" w:cs="Book Antiqua"/>
          <w:i/>
          <w:sz w:val="22"/>
          <w:szCs w:val="22"/>
          <w:highlight w:val="yellow"/>
        </w:rPr>
        <w:t xml:space="preserve"> and Appendix N</w:t>
      </w:r>
      <w:r w:rsidR="006C32F1">
        <w:rPr>
          <w:rFonts w:ascii="Book Antiqua" w:hAnsi="Book Antiqua" w:cs="Book Antiqua"/>
          <w:i/>
          <w:sz w:val="22"/>
          <w:szCs w:val="22"/>
          <w:highlight w:val="yellow"/>
        </w:rPr>
        <w:t>.7</w:t>
      </w:r>
      <w:r w:rsidRPr="00DB7767">
        <w:rPr>
          <w:rFonts w:ascii="Book Antiqua" w:hAnsi="Book Antiqua" w:cs="Book Antiqua"/>
          <w:i/>
          <w:sz w:val="22"/>
          <w:szCs w:val="22"/>
          <w:highlight w:val="yellow"/>
        </w:rPr>
        <w:t xml:space="preserve"> of the TGD for guidance.</w:t>
      </w:r>
      <w:r w:rsidR="002B5F5C" w:rsidRPr="002B5F5C">
        <w:t xml:space="preserve"> </w:t>
      </w:r>
      <w:r w:rsidR="002B5F5C" w:rsidRPr="002B5F5C">
        <w:rPr>
          <w:rFonts w:ascii="Book Antiqua" w:hAnsi="Book Antiqua" w:cs="Book Antiqua"/>
          <w:i/>
          <w:sz w:val="22"/>
          <w:szCs w:val="22"/>
          <w:highlight w:val="yellow"/>
        </w:rPr>
        <w:t xml:space="preserve">This section does not need to determine whether hydromodification controls are needed to address the HCOC; it simply determines whether HCOCs need </w:t>
      </w:r>
      <w:r w:rsidR="0000409D">
        <w:rPr>
          <w:rFonts w:ascii="Book Antiqua" w:hAnsi="Book Antiqua" w:cs="Book Antiqua"/>
          <w:i/>
          <w:sz w:val="22"/>
          <w:szCs w:val="22"/>
          <w:highlight w:val="yellow"/>
        </w:rPr>
        <w:t>to be considered as part of Section</w:t>
      </w:r>
      <w:r w:rsidR="002B5F5C" w:rsidRPr="002B5F5C">
        <w:rPr>
          <w:rFonts w:ascii="Book Antiqua" w:hAnsi="Book Antiqua" w:cs="Book Antiqua"/>
          <w:i/>
          <w:sz w:val="22"/>
          <w:szCs w:val="22"/>
          <w:highlight w:val="yellow"/>
        </w:rPr>
        <w:t xml:space="preserve"> </w:t>
      </w:r>
      <w:r w:rsidR="002B5F5C" w:rsidRPr="00432BB9">
        <w:rPr>
          <w:rFonts w:ascii="Book Antiqua" w:hAnsi="Book Antiqua" w:cs="Book Antiqua"/>
          <w:i/>
          <w:sz w:val="22"/>
          <w:szCs w:val="22"/>
          <w:highlight w:val="yellow"/>
        </w:rPr>
        <w:t>6</w:t>
      </w:r>
      <w:r w:rsidR="00432BB9" w:rsidRPr="00432BB9">
        <w:rPr>
          <w:rFonts w:ascii="Book Antiqua" w:hAnsi="Book Antiqua" w:cs="Book Antiqua"/>
          <w:i/>
          <w:sz w:val="22"/>
          <w:szCs w:val="22"/>
          <w:highlight w:val="yellow"/>
        </w:rPr>
        <w:t xml:space="preserve"> of the template</w:t>
      </w:r>
      <w:r w:rsidR="0000409D" w:rsidRPr="00432BB9">
        <w:rPr>
          <w:rFonts w:ascii="Book Antiqua" w:hAnsi="Book Antiqua" w:cs="Book Antiqua"/>
          <w:i/>
          <w:sz w:val="22"/>
          <w:szCs w:val="22"/>
          <w:highlight w:val="yellow"/>
        </w:rPr>
        <w:t>.</w:t>
      </w:r>
      <w:r w:rsidR="00A94E58" w:rsidRPr="00432BB9">
        <w:rPr>
          <w:rFonts w:ascii="Book Antiqua" w:hAnsi="Book Antiqua" w:cs="Book Antiqua"/>
          <w:i/>
          <w:sz w:val="22"/>
          <w:szCs w:val="22"/>
          <w:highlight w:val="yellow"/>
        </w:rPr>
        <w:t xml:space="preserve"> If </w:t>
      </w:r>
      <w:r w:rsidR="00A94E58" w:rsidRPr="00A94E58">
        <w:rPr>
          <w:rFonts w:ascii="Book Antiqua" w:hAnsi="Book Antiqua" w:cs="Book Antiqua"/>
          <w:i/>
          <w:sz w:val="22"/>
          <w:szCs w:val="22"/>
          <w:highlight w:val="yellow"/>
        </w:rPr>
        <w:t xml:space="preserve">the project has </w:t>
      </w:r>
      <w:r w:rsidR="0000409D">
        <w:rPr>
          <w:rFonts w:ascii="Book Antiqua" w:hAnsi="Book Antiqua" w:cs="Book Antiqua"/>
          <w:i/>
          <w:sz w:val="22"/>
          <w:szCs w:val="22"/>
          <w:highlight w:val="yellow"/>
        </w:rPr>
        <w:lastRenderedPageBreak/>
        <w:t xml:space="preserve">multiple points of </w:t>
      </w:r>
      <w:r w:rsidR="00D07D90">
        <w:rPr>
          <w:rFonts w:ascii="Book Antiqua" w:hAnsi="Book Antiqua" w:cs="Book Antiqua"/>
          <w:i/>
          <w:sz w:val="22"/>
          <w:szCs w:val="22"/>
          <w:highlight w:val="yellow"/>
        </w:rPr>
        <w:t>compliance (POCs)</w:t>
      </w:r>
      <w:r w:rsidR="0000409D">
        <w:rPr>
          <w:rFonts w:ascii="Book Antiqua" w:hAnsi="Book Antiqua" w:cs="Book Antiqua"/>
          <w:i/>
          <w:sz w:val="22"/>
          <w:szCs w:val="22"/>
          <w:highlight w:val="yellow"/>
        </w:rPr>
        <w:t xml:space="preserve"> or</w:t>
      </w:r>
      <w:r w:rsidR="00A94E58" w:rsidRPr="00A94E58">
        <w:rPr>
          <w:rFonts w:ascii="Book Antiqua" w:hAnsi="Book Antiqua" w:cs="Book Antiqua"/>
          <w:i/>
          <w:sz w:val="22"/>
          <w:szCs w:val="22"/>
          <w:highlight w:val="yellow"/>
        </w:rPr>
        <w:t xml:space="preserve"> discharges to different waterbodies, repeat this section as needed for each point of compliance (See Section 5.2.1.1 of the TGD on determining points of compliance</w:t>
      </w:r>
      <w:r w:rsidR="00F267CD">
        <w:rPr>
          <w:rFonts w:ascii="Book Antiqua" w:hAnsi="Book Antiqua" w:cs="Book Antiqua"/>
          <w:i/>
          <w:sz w:val="22"/>
          <w:szCs w:val="22"/>
          <w:highlight w:val="yellow"/>
        </w:rPr>
        <w:t>)</w:t>
      </w:r>
      <w:r w:rsidR="002B5F5C" w:rsidRPr="00A94E58">
        <w:rPr>
          <w:rFonts w:ascii="Book Antiqua" w:hAnsi="Book Antiqua" w:cs="Book Antiqua"/>
          <w:i/>
          <w:sz w:val="22"/>
          <w:szCs w:val="22"/>
          <w:highlight w:val="yellow"/>
        </w:rPr>
        <w:t>.</w:t>
      </w:r>
    </w:p>
    <w:p w14:paraId="69F9D71C" w14:textId="381901D4" w:rsidR="002B5F5C" w:rsidRPr="002B5F5C" w:rsidRDefault="002B5F5C" w:rsidP="002B5F5C">
      <w:pPr>
        <w:spacing w:after="120"/>
        <w:rPr>
          <w:rFonts w:ascii="Book Antiqua" w:hAnsi="Book Antiqua" w:cs="Book Antiqua"/>
          <w:i/>
          <w:iCs/>
          <w:sz w:val="22"/>
          <w:szCs w:val="22"/>
        </w:rPr>
      </w:pPr>
      <w:r>
        <w:rPr>
          <w:rFonts w:ascii="Book Antiqua" w:hAnsi="Book Antiqua" w:cs="Book Antiqua"/>
          <w:sz w:val="22"/>
          <w:szCs w:val="22"/>
        </w:rPr>
        <w:t>Does a hydrologic condition of concern exist for this project?</w:t>
      </w:r>
      <w:r>
        <w:rPr>
          <w:rFonts w:ascii="Book Antiqua" w:hAnsi="Book Antiqua" w:cs="Book Antiqua"/>
          <w:i/>
          <w:iCs/>
          <w:sz w:val="22"/>
          <w:szCs w:val="22"/>
        </w:rPr>
        <w:t xml:space="preserve"> </w:t>
      </w:r>
      <w:r w:rsidRPr="002B5F5C">
        <w:rPr>
          <w:rFonts w:ascii="Book Antiqua" w:hAnsi="Book Antiqua" w:cs="Book Antiqua"/>
          <w:i/>
          <w:iCs/>
          <w:sz w:val="22"/>
          <w:szCs w:val="22"/>
          <w:highlight w:val="yellow"/>
        </w:rPr>
        <w:t>(Select Yes or No and provide justification</w:t>
      </w:r>
      <w:r w:rsidR="00A94E58">
        <w:rPr>
          <w:rFonts w:ascii="Book Antiqua" w:hAnsi="Book Antiqua" w:cs="Book Antiqua"/>
          <w:i/>
          <w:iCs/>
          <w:sz w:val="22"/>
          <w:szCs w:val="22"/>
          <w:highlight w:val="yellow"/>
        </w:rPr>
        <w:t>/descriptio</w:t>
      </w:r>
      <w:r w:rsidR="00076FD1">
        <w:rPr>
          <w:rFonts w:ascii="Book Antiqua" w:hAnsi="Book Antiqua" w:cs="Book Antiqua"/>
          <w:i/>
          <w:iCs/>
          <w:sz w:val="22"/>
          <w:szCs w:val="22"/>
          <w:highlight w:val="yellow"/>
        </w:rPr>
        <w:t xml:space="preserve">ns in the box below. Attach </w:t>
      </w:r>
      <w:r w:rsidR="00F267CD">
        <w:rPr>
          <w:rFonts w:ascii="Book Antiqua" w:hAnsi="Book Antiqua" w:cs="Book Antiqua"/>
          <w:i/>
          <w:iCs/>
          <w:sz w:val="22"/>
          <w:szCs w:val="22"/>
          <w:highlight w:val="yellow"/>
        </w:rPr>
        <w:t>exhibits, as necessary,</w:t>
      </w:r>
      <w:r w:rsidR="00076FD1">
        <w:rPr>
          <w:rFonts w:ascii="Book Antiqua" w:hAnsi="Book Antiqua" w:cs="Book Antiqua"/>
          <w:i/>
          <w:iCs/>
          <w:sz w:val="22"/>
          <w:szCs w:val="22"/>
          <w:highlight w:val="yellow"/>
        </w:rPr>
        <w:t xml:space="preserve"> showing the necessary features to demonstrate than</w:t>
      </w:r>
      <w:r w:rsidR="00F267CD">
        <w:rPr>
          <w:rFonts w:ascii="Book Antiqua" w:hAnsi="Book Antiqua" w:cs="Book Antiqua"/>
          <w:i/>
          <w:iCs/>
          <w:sz w:val="22"/>
          <w:szCs w:val="22"/>
          <w:highlight w:val="yellow"/>
        </w:rPr>
        <w:t xml:space="preserve"> an HCOC does not exist. The exhibit</w:t>
      </w:r>
      <w:r w:rsidR="00076FD1">
        <w:rPr>
          <w:rFonts w:ascii="Book Antiqua" w:hAnsi="Book Antiqua" w:cs="Book Antiqua"/>
          <w:i/>
          <w:iCs/>
          <w:sz w:val="22"/>
          <w:szCs w:val="22"/>
          <w:highlight w:val="yellow"/>
        </w:rPr>
        <w:t xml:space="preserve"> could include, as applicable, the drainage pathway between the site and the Ocean (or lake/reservoir), the protection type in all downstream conveyances, WMAA areas</w:t>
      </w:r>
      <w:r w:rsidR="00D07D90">
        <w:rPr>
          <w:rFonts w:ascii="Book Antiqua" w:hAnsi="Book Antiqua" w:cs="Book Antiqua"/>
          <w:i/>
          <w:iCs/>
          <w:sz w:val="22"/>
          <w:szCs w:val="22"/>
          <w:highlight w:val="yellow"/>
        </w:rPr>
        <w:t xml:space="preserve"> exempt from hydromodification requirements</w:t>
      </w:r>
      <w:r w:rsidR="00F267CD">
        <w:rPr>
          <w:rFonts w:ascii="Book Antiqua" w:hAnsi="Book Antiqua" w:cs="Book Antiqua"/>
          <w:i/>
          <w:iCs/>
          <w:sz w:val="22"/>
          <w:szCs w:val="22"/>
          <w:highlight w:val="yellow"/>
        </w:rPr>
        <w:t>, and critical sediment yield areas</w:t>
      </w:r>
      <w:r w:rsidR="00D07D90">
        <w:rPr>
          <w:rFonts w:ascii="Book Antiqua" w:hAnsi="Book Antiqua" w:cs="Book Antiqua"/>
          <w:i/>
          <w:iCs/>
          <w:sz w:val="22"/>
          <w:szCs w:val="22"/>
          <w:highlight w:val="yellow"/>
        </w:rPr>
        <w:t xml:space="preserve">. If the </w:t>
      </w:r>
      <w:r w:rsidR="00F267CD">
        <w:rPr>
          <w:rFonts w:ascii="Book Antiqua" w:hAnsi="Book Antiqua" w:cs="Book Antiqua"/>
          <w:i/>
          <w:iCs/>
          <w:sz w:val="22"/>
          <w:szCs w:val="22"/>
          <w:highlight w:val="yellow"/>
        </w:rPr>
        <w:t>exhibit</w:t>
      </w:r>
      <w:r w:rsidR="00D07D90">
        <w:rPr>
          <w:rFonts w:ascii="Book Antiqua" w:hAnsi="Book Antiqua" w:cs="Book Antiqua"/>
          <w:i/>
          <w:iCs/>
          <w:sz w:val="22"/>
          <w:szCs w:val="22"/>
          <w:highlight w:val="yellow"/>
        </w:rPr>
        <w:t xml:space="preserve"> includes all of the information needed </w:t>
      </w:r>
      <w:r w:rsidR="00F267CD">
        <w:rPr>
          <w:rFonts w:ascii="Book Antiqua" w:hAnsi="Book Antiqua" w:cs="Book Antiqua"/>
          <w:i/>
          <w:iCs/>
          <w:sz w:val="22"/>
          <w:szCs w:val="22"/>
          <w:highlight w:val="yellow"/>
        </w:rPr>
        <w:t>to support</w:t>
      </w:r>
      <w:r w:rsidR="00D07D90">
        <w:rPr>
          <w:rFonts w:ascii="Book Antiqua" w:hAnsi="Book Antiqua" w:cs="Book Antiqua"/>
          <w:i/>
          <w:iCs/>
          <w:sz w:val="22"/>
          <w:szCs w:val="22"/>
          <w:highlight w:val="yellow"/>
        </w:rPr>
        <w:t xml:space="preserve"> the </w:t>
      </w:r>
      <w:r w:rsidR="00F267CD">
        <w:rPr>
          <w:rFonts w:ascii="Book Antiqua" w:hAnsi="Book Antiqua" w:cs="Book Antiqua"/>
          <w:i/>
          <w:iCs/>
          <w:sz w:val="22"/>
          <w:szCs w:val="22"/>
          <w:highlight w:val="yellow"/>
        </w:rPr>
        <w:t>selected box</w:t>
      </w:r>
      <w:r w:rsidR="00D07D90">
        <w:rPr>
          <w:rFonts w:ascii="Book Antiqua" w:hAnsi="Book Antiqua" w:cs="Book Antiqua"/>
          <w:i/>
          <w:iCs/>
          <w:sz w:val="22"/>
          <w:szCs w:val="22"/>
          <w:highlight w:val="yellow"/>
        </w:rPr>
        <w:t>, a narrative description is not required.</w:t>
      </w:r>
    </w:p>
    <w:p w14:paraId="30BE2C08" w14:textId="5D92BC83" w:rsidR="002B5F5C" w:rsidRDefault="002B5F5C" w:rsidP="002B5F5C">
      <w:pPr>
        <w:spacing w:after="6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2E5EE6">
        <w:rPr>
          <w:rFonts w:ascii="Book Antiqua" w:hAnsi="Book Antiqua" w:cs="Book Antiqua"/>
          <w:sz w:val="22"/>
          <w:szCs w:val="22"/>
        </w:rPr>
      </w:r>
      <w:r w:rsidR="002E5EE6">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No – </w:t>
      </w:r>
      <w:r w:rsidR="00A94E58">
        <w:rPr>
          <w:rFonts w:ascii="Book Antiqua" w:hAnsi="Book Antiqua" w:cs="Book Antiqua"/>
          <w:sz w:val="22"/>
          <w:szCs w:val="22"/>
        </w:rPr>
        <w:t xml:space="preserve">An HCOC does not exist for this </w:t>
      </w:r>
      <w:r w:rsidR="006C32F1">
        <w:rPr>
          <w:rFonts w:ascii="Book Antiqua" w:hAnsi="Book Antiqua" w:cs="Book Antiqua"/>
          <w:sz w:val="22"/>
          <w:szCs w:val="22"/>
        </w:rPr>
        <w:t xml:space="preserve">receiving water </w:t>
      </w:r>
      <w:r w:rsidR="00A94E58">
        <w:rPr>
          <w:rFonts w:ascii="Book Antiqua" w:hAnsi="Book Antiqua" w:cs="Book Antiqua"/>
          <w:sz w:val="22"/>
          <w:szCs w:val="22"/>
        </w:rPr>
        <w:t xml:space="preserve">because </w:t>
      </w:r>
      <w:r w:rsidR="00A94E58" w:rsidRPr="00A94E58">
        <w:rPr>
          <w:rFonts w:ascii="Book Antiqua" w:hAnsi="Book Antiqua" w:cs="Book Antiqua"/>
          <w:i/>
          <w:sz w:val="22"/>
          <w:szCs w:val="22"/>
          <w:highlight w:val="yellow"/>
        </w:rPr>
        <w:t>(select one)</w:t>
      </w:r>
      <w:r w:rsidR="00A94E58">
        <w:rPr>
          <w:rFonts w:ascii="Book Antiqua" w:hAnsi="Book Antiqua" w:cs="Book Antiqua"/>
          <w:sz w:val="22"/>
          <w:szCs w:val="22"/>
        </w:rPr>
        <w:t>:</w:t>
      </w:r>
    </w:p>
    <w:p w14:paraId="773CC588" w14:textId="11A2A796" w:rsidR="00A94E58" w:rsidRDefault="00A94E58" w:rsidP="00A94E58">
      <w:pPr>
        <w:spacing w:after="60"/>
        <w:ind w:left="72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2E5EE6">
        <w:rPr>
          <w:rFonts w:ascii="Book Antiqua" w:hAnsi="Book Antiqua" w:cs="Book Antiqua"/>
          <w:sz w:val="22"/>
          <w:szCs w:val="22"/>
        </w:rPr>
      </w:r>
      <w:r w:rsidR="002E5EE6">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w:t>
      </w:r>
      <w:r>
        <w:rPr>
          <w:rFonts w:ascii="Book Antiqua" w:hAnsi="Book Antiqua" w:cs="Book Antiqua"/>
          <w:sz w:val="22"/>
          <w:szCs w:val="22"/>
        </w:rPr>
        <w:t xml:space="preserve">Project discharges directly to a protected conveyance (bed and bank are concrete lined </w:t>
      </w:r>
      <w:r w:rsidR="00AE5FB6">
        <w:rPr>
          <w:rFonts w:ascii="Book Antiqua" w:hAnsi="Book Antiqua" w:cs="Book Antiqua"/>
          <w:sz w:val="22"/>
          <w:szCs w:val="22"/>
        </w:rPr>
        <w:t xml:space="preserve">the entire way </w:t>
      </w:r>
      <w:r>
        <w:rPr>
          <w:rFonts w:ascii="Book Antiqua" w:hAnsi="Book Antiqua" w:cs="Book Antiqua"/>
          <w:sz w:val="22"/>
          <w:szCs w:val="22"/>
        </w:rPr>
        <w:t xml:space="preserve">from </w:t>
      </w:r>
      <w:r w:rsidR="00AE5FB6">
        <w:rPr>
          <w:rFonts w:ascii="Book Antiqua" w:hAnsi="Book Antiqua" w:cs="Book Antiqua"/>
          <w:sz w:val="22"/>
          <w:szCs w:val="22"/>
        </w:rPr>
        <w:t xml:space="preserve">the </w:t>
      </w:r>
      <w:r>
        <w:rPr>
          <w:rFonts w:ascii="Book Antiqua" w:hAnsi="Book Antiqua" w:cs="Book Antiqua"/>
          <w:sz w:val="22"/>
          <w:szCs w:val="22"/>
        </w:rPr>
        <w:t>point</w:t>
      </w:r>
      <w:r w:rsidR="00AE5FB6">
        <w:rPr>
          <w:rFonts w:ascii="Book Antiqua" w:hAnsi="Book Antiqua" w:cs="Book Antiqua"/>
          <w:sz w:val="22"/>
          <w:szCs w:val="22"/>
        </w:rPr>
        <w:t>(s)</w:t>
      </w:r>
      <w:r>
        <w:rPr>
          <w:rFonts w:ascii="Book Antiqua" w:hAnsi="Book Antiqua" w:cs="Book Antiqua"/>
          <w:sz w:val="22"/>
          <w:szCs w:val="22"/>
        </w:rPr>
        <w:t xml:space="preserve"> of discharge to </w:t>
      </w:r>
      <w:r w:rsidR="00AE5FB6">
        <w:rPr>
          <w:rFonts w:ascii="Book Antiqua" w:hAnsi="Book Antiqua" w:cs="Book Antiqua"/>
          <w:sz w:val="22"/>
          <w:szCs w:val="22"/>
        </w:rPr>
        <w:t xml:space="preserve">a receiving </w:t>
      </w:r>
      <w:r>
        <w:rPr>
          <w:rFonts w:ascii="Book Antiqua" w:hAnsi="Book Antiqua" w:cs="Book Antiqua"/>
          <w:sz w:val="22"/>
          <w:szCs w:val="22"/>
        </w:rPr>
        <w:t>lake, reservoir, embayment, or the Ocean</w:t>
      </w:r>
    </w:p>
    <w:p w14:paraId="0AAC071A" w14:textId="4694A882" w:rsidR="002B5F5C" w:rsidRDefault="00A94E58" w:rsidP="00A94E58">
      <w:pPr>
        <w:spacing w:after="60"/>
        <w:ind w:left="72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2E5EE6">
        <w:rPr>
          <w:rFonts w:ascii="Book Antiqua" w:hAnsi="Book Antiqua" w:cs="Book Antiqua"/>
          <w:sz w:val="22"/>
          <w:szCs w:val="22"/>
        </w:rPr>
      </w:r>
      <w:r w:rsidR="002E5EE6">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w:t>
      </w:r>
      <w:r>
        <w:rPr>
          <w:rFonts w:ascii="Book Antiqua" w:hAnsi="Book Antiqua" w:cs="Book Antiqua"/>
          <w:sz w:val="22"/>
          <w:szCs w:val="22"/>
        </w:rPr>
        <w:t>Project discharges directly to storm drains which discharge directly to a reservoir, lake, embayment, ocean or protected conveyance (as described above)</w:t>
      </w:r>
    </w:p>
    <w:p w14:paraId="501150AA" w14:textId="3425CF9A" w:rsidR="00A94E58" w:rsidRPr="00522EBB" w:rsidRDefault="00A94E58" w:rsidP="00187F4F">
      <w:pPr>
        <w:spacing w:after="60"/>
        <w:ind w:left="72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2E5EE6">
        <w:rPr>
          <w:rFonts w:ascii="Book Antiqua" w:hAnsi="Book Antiqua" w:cs="Book Antiqua"/>
          <w:sz w:val="22"/>
          <w:szCs w:val="22"/>
        </w:rPr>
      </w:r>
      <w:r w:rsidR="002E5EE6">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w:t>
      </w:r>
      <w:r>
        <w:rPr>
          <w:rFonts w:ascii="Book Antiqua" w:hAnsi="Book Antiqua" w:cs="Book Antiqua"/>
          <w:sz w:val="22"/>
          <w:szCs w:val="22"/>
        </w:rPr>
        <w:t>The project discharges to an area identified in the WMAA as exempt from</w:t>
      </w:r>
      <w:r w:rsidR="00187F4F">
        <w:rPr>
          <w:rFonts w:ascii="Book Antiqua" w:hAnsi="Book Antiqua" w:cs="Book Antiqua"/>
          <w:sz w:val="22"/>
          <w:szCs w:val="22"/>
        </w:rPr>
        <w:t xml:space="preserve"> hydromodification concerns</w:t>
      </w:r>
    </w:p>
    <w:p w14:paraId="78AADE9D" w14:textId="2AFC8224" w:rsidR="00651B35" w:rsidRDefault="002B5F5C" w:rsidP="002B5F5C">
      <w:pPr>
        <w:spacing w:after="60"/>
        <w:rPr>
          <w:rFonts w:ascii="Book Antiqua" w:hAnsi="Book Antiqua" w:cs="Book Antiqua"/>
          <w:sz w:val="22"/>
          <w:szCs w:val="22"/>
        </w:rPr>
      </w:pPr>
      <w:r>
        <w:rPr>
          <w:rFonts w:ascii="Book Antiqua" w:hAnsi="Book Antiqua" w:cs="Book Antiqua"/>
          <w:sz w:val="22"/>
          <w:szCs w:val="22"/>
        </w:rPr>
        <w:fldChar w:fldCharType="begin">
          <w:ffData>
            <w:name w:val=""/>
            <w:enabled/>
            <w:calcOnExit w:val="0"/>
            <w:checkBox>
              <w:sizeAuto/>
              <w:default w:val="0"/>
            </w:checkBox>
          </w:ffData>
        </w:fldChar>
      </w:r>
      <w:r>
        <w:rPr>
          <w:rFonts w:ascii="Book Antiqua" w:hAnsi="Book Antiqua" w:cs="Book Antiqua"/>
          <w:sz w:val="22"/>
          <w:szCs w:val="22"/>
        </w:rPr>
        <w:instrText xml:space="preserve"> FORMCHECKBOX </w:instrText>
      </w:r>
      <w:r w:rsidR="002E5EE6">
        <w:rPr>
          <w:rFonts w:ascii="Book Antiqua" w:hAnsi="Book Antiqua" w:cs="Book Antiqua"/>
          <w:sz w:val="22"/>
          <w:szCs w:val="22"/>
        </w:rPr>
      </w:r>
      <w:r w:rsidR="002E5EE6">
        <w:rPr>
          <w:rFonts w:ascii="Book Antiqua" w:hAnsi="Book Antiqua" w:cs="Book Antiqua"/>
          <w:sz w:val="22"/>
          <w:szCs w:val="22"/>
        </w:rPr>
        <w:fldChar w:fldCharType="separate"/>
      </w:r>
      <w:r>
        <w:rPr>
          <w:rFonts w:ascii="Book Antiqua" w:hAnsi="Book Antiqua" w:cs="Book Antiqua"/>
          <w:sz w:val="22"/>
          <w:szCs w:val="22"/>
        </w:rPr>
        <w:fldChar w:fldCharType="end"/>
      </w:r>
      <w:r w:rsidRPr="00522EBB">
        <w:rPr>
          <w:rFonts w:ascii="Book Antiqua" w:hAnsi="Book Antiqua" w:cs="Book Antiqua"/>
          <w:sz w:val="22"/>
          <w:szCs w:val="22"/>
        </w:rPr>
        <w:t xml:space="preserve"> Yes – </w:t>
      </w:r>
      <w:r w:rsidR="00A94E58">
        <w:rPr>
          <w:rFonts w:ascii="Book Antiqua" w:hAnsi="Book Antiqua" w:cs="Book Antiqua"/>
          <w:sz w:val="22"/>
          <w:szCs w:val="22"/>
        </w:rPr>
        <w:t xml:space="preserve">An HCOC does exist for </w:t>
      </w:r>
      <w:r w:rsidR="006C32F1">
        <w:rPr>
          <w:rFonts w:ascii="Book Antiqua" w:hAnsi="Book Antiqua" w:cs="Book Antiqua"/>
          <w:sz w:val="22"/>
          <w:szCs w:val="22"/>
        </w:rPr>
        <w:t xml:space="preserve">this receiving water </w:t>
      </w:r>
      <w:r w:rsidR="00A94E58">
        <w:rPr>
          <w:rFonts w:ascii="Book Antiqua" w:hAnsi="Book Antiqua" w:cs="Book Antiqua"/>
          <w:sz w:val="22"/>
          <w:szCs w:val="22"/>
        </w:rPr>
        <w:t>because none of the above are applicable</w:t>
      </w:r>
      <w:r w:rsidRPr="00522EBB">
        <w:rPr>
          <w:rFonts w:ascii="Book Antiqua" w:hAnsi="Book Antiqua" w:cs="Book Antiqua"/>
          <w:sz w:val="22"/>
          <w:szCs w:val="22"/>
        </w:rPr>
        <w:t>.</w:t>
      </w:r>
      <w:r w:rsidR="00A94E58">
        <w:rPr>
          <w:rFonts w:ascii="Book Antiqua" w:hAnsi="Book Antiqua" w:cs="Book Antiqua"/>
          <w:sz w:val="22"/>
          <w:szCs w:val="22"/>
        </w:rPr>
        <w:t xml:space="preserve"> </w:t>
      </w:r>
    </w:p>
    <w:p w14:paraId="1553683C" w14:textId="682A325D" w:rsidR="00651B35" w:rsidRDefault="00651B35" w:rsidP="002B5F5C">
      <w:pPr>
        <w:spacing w:after="60"/>
        <w:rPr>
          <w:rFonts w:ascii="Book Antiqua" w:hAnsi="Book Antiqua" w:cs="Book Antiqua"/>
          <w:sz w:val="22"/>
          <w:szCs w:val="22"/>
        </w:rPr>
      </w:pPr>
    </w:p>
    <w:p w14:paraId="35DB10FF" w14:textId="4A100496" w:rsidR="00BE6AB9" w:rsidRDefault="00BE6AB9" w:rsidP="002B5F5C">
      <w:pPr>
        <w:spacing w:after="60"/>
        <w:rPr>
          <w:rFonts w:ascii="Book Antiqua" w:hAnsi="Book Antiqua" w:cs="Book Antiqua"/>
          <w:sz w:val="22"/>
          <w:szCs w:val="22"/>
        </w:rPr>
      </w:pPr>
      <w:r>
        <w:rPr>
          <w:rFonts w:ascii="Book Antiqua" w:hAnsi="Book Antiqua" w:cs="Book Antiqua"/>
          <w:sz w:val="22"/>
          <w:szCs w:val="22"/>
        </w:rPr>
        <w:t xml:space="preserve">Repeat this checklist for each </w:t>
      </w:r>
      <w:r w:rsidR="006C32F1">
        <w:rPr>
          <w:rFonts w:ascii="Book Antiqua" w:hAnsi="Book Antiqua" w:cs="Book Antiqua"/>
          <w:sz w:val="22"/>
          <w:szCs w:val="22"/>
        </w:rPr>
        <w:t>different receiving water to which the project would discharge.</w:t>
      </w:r>
      <w:r>
        <w:rPr>
          <w:rFonts w:ascii="Book Antiqua" w:hAnsi="Book Antiqua" w:cs="Book Antiqua"/>
          <w:sz w:val="22"/>
          <w:szCs w:val="22"/>
        </w:rPr>
        <w:t xml:space="preserve"> </w:t>
      </w:r>
    </w:p>
    <w:p w14:paraId="638CC6E8" w14:textId="77777777" w:rsidR="006C32F1" w:rsidRDefault="006C32F1" w:rsidP="002B5F5C">
      <w:pPr>
        <w:spacing w:after="60"/>
        <w:rPr>
          <w:rFonts w:ascii="Book Antiqua" w:hAnsi="Book Antiqua" w:cs="Book Antiqua"/>
          <w:sz w:val="22"/>
          <w:szCs w:val="22"/>
        </w:rPr>
      </w:pPr>
    </w:p>
    <w:p w14:paraId="7B7ADB7B" w14:textId="77777777" w:rsidR="00FB0F76" w:rsidRDefault="00BE6AB9" w:rsidP="00BE6AB9">
      <w:pPr>
        <w:pStyle w:val="Heading2"/>
        <w:spacing w:after="120"/>
        <w:ind w:left="936" w:hanging="936"/>
        <w:rPr>
          <w:rFonts w:ascii="Tahoma" w:hAnsi="Tahoma" w:cs="Tahoma"/>
          <w:b/>
          <w:bCs/>
          <w:color w:val="auto"/>
          <w:sz w:val="28"/>
          <w:szCs w:val="28"/>
        </w:rPr>
      </w:pPr>
      <w:bookmarkStart w:id="28" w:name="_Toc489956355"/>
      <w:r>
        <w:rPr>
          <w:rFonts w:ascii="Tahoma" w:hAnsi="Tahoma" w:cs="Tahoma"/>
          <w:b/>
          <w:bCs/>
          <w:color w:val="auto"/>
          <w:sz w:val="28"/>
          <w:szCs w:val="28"/>
        </w:rPr>
        <w:t xml:space="preserve">3.6 </w:t>
      </w:r>
      <w:r>
        <w:rPr>
          <w:rFonts w:ascii="Tahoma" w:hAnsi="Tahoma" w:cs="Tahoma"/>
          <w:b/>
          <w:bCs/>
          <w:color w:val="auto"/>
          <w:sz w:val="28"/>
          <w:szCs w:val="28"/>
        </w:rPr>
        <w:tab/>
      </w:r>
      <w:r w:rsidRPr="00BE6AB9">
        <w:rPr>
          <w:rFonts w:ascii="Tahoma" w:hAnsi="Tahoma" w:cs="Tahoma"/>
          <w:b/>
          <w:bCs/>
          <w:color w:val="auto"/>
          <w:sz w:val="28"/>
          <w:szCs w:val="28"/>
        </w:rPr>
        <w:t>Critical Course Sediment Yield Areas</w:t>
      </w:r>
      <w:bookmarkEnd w:id="28"/>
      <w:r w:rsidR="00FB0F76">
        <w:rPr>
          <w:rFonts w:ascii="Tahoma" w:hAnsi="Tahoma" w:cs="Tahoma"/>
          <w:b/>
          <w:bCs/>
          <w:color w:val="auto"/>
          <w:sz w:val="28"/>
          <w:szCs w:val="28"/>
        </w:rPr>
        <w:t xml:space="preserve"> </w:t>
      </w:r>
    </w:p>
    <w:p w14:paraId="143FA42D" w14:textId="43983DF3" w:rsidR="00BE6AB9" w:rsidRPr="00FB0F76" w:rsidRDefault="00FB0F76" w:rsidP="00FB0F76">
      <w:pPr>
        <w:rPr>
          <w:b/>
          <w:color w:val="FF0000"/>
        </w:rPr>
      </w:pPr>
      <w:r w:rsidRPr="00FB0F76">
        <w:rPr>
          <w:b/>
          <w:color w:val="FF0000"/>
        </w:rPr>
        <w:t>(NOTE: Only complete this section if hydromodification criteria apply</w:t>
      </w:r>
      <w:r>
        <w:rPr>
          <w:b/>
          <w:color w:val="FF0000"/>
        </w:rPr>
        <w:t xml:space="preserve"> to the site, otherwise note this section as “not applicable.</w:t>
      </w:r>
      <w:proofErr w:type="gramStart"/>
      <w:r>
        <w:rPr>
          <w:b/>
          <w:color w:val="FF0000"/>
        </w:rPr>
        <w:t xml:space="preserve">” </w:t>
      </w:r>
      <w:r w:rsidRPr="00FB0F76">
        <w:rPr>
          <w:b/>
          <w:color w:val="FF0000"/>
        </w:rPr>
        <w:t>)</w:t>
      </w:r>
      <w:proofErr w:type="gramEnd"/>
    </w:p>
    <w:p w14:paraId="64C28131" w14:textId="3EF35E2E" w:rsidR="006C32F1" w:rsidRPr="006C32F1" w:rsidRDefault="006C32F1" w:rsidP="006C32F1">
      <w:pPr>
        <w:rPr>
          <w:rFonts w:ascii="Book Antiqua" w:hAnsi="Book Antiqua" w:cs="Book Antiqua"/>
          <w:i/>
          <w:sz w:val="22"/>
          <w:szCs w:val="22"/>
          <w:highlight w:val="yellow"/>
        </w:rPr>
      </w:pPr>
      <w:r w:rsidRPr="006C32F1">
        <w:rPr>
          <w:rFonts w:ascii="Book Antiqua" w:hAnsi="Book Antiqua" w:cs="Book Antiqua"/>
          <w:i/>
          <w:sz w:val="22"/>
          <w:szCs w:val="22"/>
          <w:highlight w:val="yellow"/>
        </w:rPr>
        <w:t>Guidance: Identify whether there are potential critical coarse sediment yield areas on the site. Refer to Append</w:t>
      </w:r>
      <w:r w:rsidR="00FB0F76">
        <w:rPr>
          <w:rFonts w:ascii="Book Antiqua" w:hAnsi="Book Antiqua" w:cs="Book Antiqua"/>
          <w:i/>
          <w:sz w:val="22"/>
          <w:szCs w:val="22"/>
          <w:highlight w:val="yellow"/>
        </w:rPr>
        <w:t xml:space="preserve">ix N.8 for initial mapping. If </w:t>
      </w:r>
      <w:r w:rsidRPr="006C32F1">
        <w:rPr>
          <w:rFonts w:ascii="Book Antiqua" w:hAnsi="Book Antiqua" w:cs="Book Antiqua"/>
          <w:i/>
          <w:sz w:val="22"/>
          <w:szCs w:val="22"/>
          <w:highlight w:val="yellow"/>
        </w:rPr>
        <w:t xml:space="preserve">a potential critical coarse sediment yield area is identified on the project site, refer to the HMP for guidance on how to assess whether the area is actually a critical coarse sediment yield area. Include appropriate documentation in this section. </w:t>
      </w:r>
    </w:p>
    <w:p w14:paraId="70F3C855" w14:textId="68BE6820" w:rsidR="006C32F1" w:rsidRPr="006C32F1" w:rsidRDefault="006C32F1" w:rsidP="006C32F1">
      <w:pPr>
        <w:rPr>
          <w:rFonts w:ascii="Book Antiqua" w:hAnsi="Book Antiqua" w:cs="Book Antiqua"/>
          <w:i/>
          <w:sz w:val="22"/>
          <w:szCs w:val="22"/>
          <w:highlight w:val="yellow"/>
        </w:rPr>
      </w:pPr>
      <w:r w:rsidRPr="006C32F1">
        <w:rPr>
          <w:rFonts w:ascii="Book Antiqua" w:hAnsi="Book Antiqua" w:cs="Book Antiqua"/>
          <w:i/>
          <w:sz w:val="22"/>
          <w:szCs w:val="22"/>
          <w:highlight w:val="yellow"/>
        </w:rPr>
        <w:t xml:space="preserve">Note, critical coarse sediment provisions do not apply to redevelopment of an existing developed site. </w:t>
      </w:r>
    </w:p>
    <w:p w14:paraId="47A298E5" w14:textId="77777777" w:rsidR="006C32F1" w:rsidRPr="006C32F1" w:rsidRDefault="006C32F1" w:rsidP="006C32F1"/>
    <w:p w14:paraId="23D59043" w14:textId="77777777" w:rsidR="00BE6AB9" w:rsidRDefault="00BE6AB9" w:rsidP="002B5F5C">
      <w:pPr>
        <w:spacing w:after="60"/>
        <w:rPr>
          <w:rFonts w:ascii="Book Antiqua" w:hAnsi="Book Antiqua" w:cs="Book Antiqua"/>
          <w:sz w:val="22"/>
          <w:szCs w:val="22"/>
        </w:rPr>
      </w:pPr>
    </w:p>
    <w:p w14:paraId="19C5394E" w14:textId="66DE2E3F" w:rsidR="00FA69B2" w:rsidRDefault="00FA69B2" w:rsidP="00DE294E">
      <w:pPr>
        <w:tabs>
          <w:tab w:val="left" w:pos="2520"/>
        </w:tabs>
        <w:spacing w:after="120"/>
        <w:rPr>
          <w:rFonts w:ascii="Tahoma" w:hAnsi="Tahoma" w:cs="Tahoma"/>
          <w:b/>
          <w:bCs/>
          <w:sz w:val="40"/>
          <w:szCs w:val="40"/>
        </w:rPr>
        <w:sectPr w:rsidR="00FA69B2" w:rsidSect="00C31E1D">
          <w:footerReference w:type="default" r:id="rId20"/>
          <w:pgSz w:w="12240" w:h="15840" w:code="1"/>
          <w:pgMar w:top="1440" w:right="1080" w:bottom="1440" w:left="1440" w:header="720" w:footer="547" w:gutter="0"/>
          <w:pgNumType w:chapStyle="8"/>
          <w:cols w:space="720"/>
          <w:noEndnote/>
          <w:docGrid w:linePitch="326"/>
        </w:sectPr>
      </w:pPr>
    </w:p>
    <w:p w14:paraId="14A3B602" w14:textId="1B630DD4" w:rsidR="006E0919" w:rsidRDefault="00AE489F" w:rsidP="007E66C6">
      <w:pPr>
        <w:pStyle w:val="SectionHeading"/>
      </w:pPr>
      <w:bookmarkStart w:id="29" w:name="_Toc489956356"/>
      <w:r>
        <w:lastRenderedPageBreak/>
        <w:t>Section 4</w:t>
      </w:r>
      <w:r w:rsidR="006E0919">
        <w:tab/>
      </w:r>
      <w:r w:rsidR="000E2666">
        <w:t>Site Plan and Drainage Plan</w:t>
      </w:r>
      <w:bookmarkEnd w:id="29"/>
    </w:p>
    <w:p w14:paraId="4216384F" w14:textId="3A3E494F" w:rsidR="003C5103" w:rsidRPr="004403AA" w:rsidRDefault="003C5103" w:rsidP="004403AA">
      <w:pPr>
        <w:rPr>
          <w:rFonts w:ascii="Book Antiqua" w:hAnsi="Book Antiqua"/>
          <w:b/>
          <w:i/>
          <w:sz w:val="22"/>
          <w:szCs w:val="22"/>
        </w:rPr>
      </w:pPr>
      <w:r w:rsidRPr="004403AA">
        <w:rPr>
          <w:rFonts w:ascii="Book Antiqua" w:hAnsi="Book Antiqua"/>
          <w:i/>
          <w:sz w:val="22"/>
          <w:szCs w:val="22"/>
          <w:highlight w:val="yellow"/>
        </w:rPr>
        <w:t>Guidance: This section describes the division</w:t>
      </w:r>
      <w:r w:rsidR="000D7B29" w:rsidRPr="004403AA">
        <w:rPr>
          <w:rFonts w:ascii="Book Antiqua" w:hAnsi="Book Antiqua"/>
          <w:i/>
          <w:sz w:val="22"/>
          <w:szCs w:val="22"/>
          <w:highlight w:val="yellow"/>
        </w:rPr>
        <w:t xml:space="preserve"> of the site in the drainage</w:t>
      </w:r>
      <w:r w:rsidR="002E446F" w:rsidRPr="004403AA">
        <w:rPr>
          <w:rFonts w:ascii="Book Antiqua" w:hAnsi="Book Antiqua"/>
          <w:i/>
          <w:sz w:val="22"/>
          <w:szCs w:val="22"/>
          <w:highlight w:val="yellow"/>
        </w:rPr>
        <w:t xml:space="preserve"> management areas (DMAs) with</w:t>
      </w:r>
      <w:r w:rsidR="000D7B29" w:rsidRPr="004403AA">
        <w:rPr>
          <w:rFonts w:ascii="Book Antiqua" w:hAnsi="Book Antiqua"/>
          <w:i/>
          <w:sz w:val="22"/>
          <w:szCs w:val="22"/>
          <w:highlight w:val="yellow"/>
        </w:rPr>
        <w:t xml:space="preserve"> their associated BMP locations,</w:t>
      </w:r>
      <w:r w:rsidR="002E446F" w:rsidRPr="004403AA">
        <w:rPr>
          <w:rFonts w:ascii="Book Antiqua" w:hAnsi="Book Antiqua"/>
          <w:i/>
          <w:sz w:val="22"/>
          <w:szCs w:val="22"/>
          <w:highlight w:val="yellow"/>
        </w:rPr>
        <w:t xml:space="preserve"> the attributes of each DMA (</w:t>
      </w:r>
      <w:r w:rsidR="009144CF" w:rsidRPr="004403AA">
        <w:rPr>
          <w:rFonts w:ascii="Book Antiqua" w:hAnsi="Book Antiqua"/>
          <w:i/>
          <w:sz w:val="22"/>
          <w:szCs w:val="22"/>
          <w:highlight w:val="yellow"/>
        </w:rPr>
        <w:t>especially thei</w:t>
      </w:r>
      <w:r w:rsidR="002E446F" w:rsidRPr="004403AA">
        <w:rPr>
          <w:rFonts w:ascii="Book Antiqua" w:hAnsi="Book Antiqua"/>
          <w:i/>
          <w:sz w:val="22"/>
          <w:szCs w:val="22"/>
          <w:highlight w:val="yellow"/>
        </w:rPr>
        <w:t>r infiltration feasibility cate</w:t>
      </w:r>
      <w:r w:rsidR="009144CF" w:rsidRPr="004403AA">
        <w:rPr>
          <w:rFonts w:ascii="Book Antiqua" w:hAnsi="Book Antiqua"/>
          <w:i/>
          <w:sz w:val="22"/>
          <w:szCs w:val="22"/>
          <w:highlight w:val="yellow"/>
        </w:rPr>
        <w:t>gorization</w:t>
      </w:r>
      <w:r w:rsidR="002E446F" w:rsidRPr="004403AA">
        <w:rPr>
          <w:rFonts w:ascii="Book Antiqua" w:hAnsi="Book Antiqua"/>
          <w:i/>
          <w:sz w:val="22"/>
          <w:szCs w:val="22"/>
          <w:highlight w:val="yellow"/>
        </w:rPr>
        <w:t>)</w:t>
      </w:r>
      <w:r w:rsidR="009144CF" w:rsidRPr="004403AA">
        <w:rPr>
          <w:rFonts w:ascii="Book Antiqua" w:hAnsi="Book Antiqua"/>
          <w:i/>
          <w:sz w:val="22"/>
          <w:szCs w:val="22"/>
          <w:highlight w:val="yellow"/>
        </w:rPr>
        <w:t>,</w:t>
      </w:r>
      <w:r w:rsidR="000D7B29" w:rsidRPr="004403AA">
        <w:rPr>
          <w:rFonts w:ascii="Book Antiqua" w:hAnsi="Book Antiqua"/>
          <w:i/>
          <w:sz w:val="22"/>
          <w:szCs w:val="22"/>
          <w:highlight w:val="yellow"/>
        </w:rPr>
        <w:t xml:space="preserve"> and</w:t>
      </w:r>
      <w:r w:rsidR="00030AA1" w:rsidRPr="004403AA">
        <w:rPr>
          <w:rFonts w:ascii="Book Antiqua" w:hAnsi="Book Antiqua"/>
          <w:i/>
          <w:sz w:val="22"/>
          <w:szCs w:val="22"/>
          <w:highlight w:val="yellow"/>
        </w:rPr>
        <w:t xml:space="preserve"> how</w:t>
      </w:r>
      <w:r w:rsidR="002E446F" w:rsidRPr="004403AA">
        <w:rPr>
          <w:rFonts w:ascii="Book Antiqua" w:hAnsi="Book Antiqua"/>
          <w:i/>
          <w:sz w:val="22"/>
          <w:szCs w:val="22"/>
          <w:highlight w:val="yellow"/>
        </w:rPr>
        <w:t xml:space="preserve"> all applicable</w:t>
      </w:r>
      <w:r w:rsidRPr="004403AA">
        <w:rPr>
          <w:rFonts w:ascii="Book Antiqua" w:hAnsi="Book Antiqua"/>
          <w:i/>
          <w:sz w:val="22"/>
          <w:szCs w:val="22"/>
          <w:highlight w:val="yellow"/>
        </w:rPr>
        <w:t xml:space="preserve"> site design B</w:t>
      </w:r>
      <w:r w:rsidR="00030AA1" w:rsidRPr="004403AA">
        <w:rPr>
          <w:rFonts w:ascii="Book Antiqua" w:hAnsi="Book Antiqua"/>
          <w:i/>
          <w:sz w:val="22"/>
          <w:szCs w:val="22"/>
          <w:highlight w:val="yellow"/>
        </w:rPr>
        <w:t>MPs and source control BMPs were incorporated</w:t>
      </w:r>
      <w:r w:rsidRPr="004403AA">
        <w:rPr>
          <w:rFonts w:ascii="Book Antiqua" w:hAnsi="Book Antiqua"/>
          <w:i/>
          <w:sz w:val="22"/>
          <w:szCs w:val="22"/>
          <w:highlight w:val="yellow"/>
        </w:rPr>
        <w:t>. See Section 2.4 of the TGD for guidance.</w:t>
      </w:r>
    </w:p>
    <w:p w14:paraId="678A29F7" w14:textId="77823B5D" w:rsidR="006E0919" w:rsidRDefault="00AE489F" w:rsidP="00E538B1">
      <w:pPr>
        <w:pStyle w:val="Heading2"/>
        <w:spacing w:before="240" w:after="120"/>
        <w:ind w:left="936" w:hanging="936"/>
        <w:rPr>
          <w:rFonts w:ascii="Tahoma" w:hAnsi="Tahoma" w:cs="Tahoma"/>
          <w:b/>
          <w:bCs/>
          <w:color w:val="auto"/>
          <w:sz w:val="28"/>
          <w:szCs w:val="28"/>
        </w:rPr>
      </w:pPr>
      <w:bookmarkStart w:id="30" w:name="_Toc489956357"/>
      <w:r>
        <w:rPr>
          <w:rFonts w:ascii="Tahoma" w:hAnsi="Tahoma" w:cs="Tahoma"/>
          <w:b/>
          <w:bCs/>
          <w:color w:val="auto"/>
          <w:sz w:val="28"/>
          <w:szCs w:val="28"/>
        </w:rPr>
        <w:t>4</w:t>
      </w:r>
      <w:r w:rsidR="006C32F1">
        <w:rPr>
          <w:rFonts w:ascii="Tahoma" w:hAnsi="Tahoma" w:cs="Tahoma"/>
          <w:b/>
          <w:bCs/>
          <w:color w:val="auto"/>
          <w:sz w:val="28"/>
          <w:szCs w:val="28"/>
        </w:rPr>
        <w:t>.</w:t>
      </w:r>
      <w:r w:rsidR="006E0919">
        <w:rPr>
          <w:rFonts w:ascii="Tahoma" w:hAnsi="Tahoma" w:cs="Tahoma"/>
          <w:b/>
          <w:bCs/>
          <w:color w:val="auto"/>
          <w:sz w:val="28"/>
          <w:szCs w:val="28"/>
        </w:rPr>
        <w:t>1</w:t>
      </w:r>
      <w:r w:rsidR="006E0919">
        <w:rPr>
          <w:rFonts w:ascii="Tahoma" w:hAnsi="Tahoma" w:cs="Tahoma"/>
          <w:b/>
          <w:bCs/>
          <w:color w:val="auto"/>
          <w:sz w:val="28"/>
          <w:szCs w:val="28"/>
        </w:rPr>
        <w:tab/>
      </w:r>
      <w:r w:rsidR="00F83660">
        <w:rPr>
          <w:rFonts w:ascii="Tahoma" w:hAnsi="Tahoma" w:cs="Tahoma"/>
          <w:b/>
          <w:bCs/>
          <w:color w:val="auto"/>
          <w:sz w:val="28"/>
          <w:szCs w:val="28"/>
        </w:rPr>
        <w:t>Drainage Management Area</w:t>
      </w:r>
      <w:r w:rsidR="00AC6F05">
        <w:rPr>
          <w:rFonts w:ascii="Tahoma" w:hAnsi="Tahoma" w:cs="Tahoma"/>
          <w:b/>
          <w:bCs/>
          <w:color w:val="auto"/>
          <w:sz w:val="28"/>
          <w:szCs w:val="28"/>
        </w:rPr>
        <w:t xml:space="preserve"> Delineation</w:t>
      </w:r>
      <w:bookmarkEnd w:id="30"/>
    </w:p>
    <w:p w14:paraId="53107E8D" w14:textId="75B8DD94" w:rsidR="00F83660" w:rsidRDefault="000D7B29" w:rsidP="00F83660">
      <w:pPr>
        <w:rPr>
          <w:rFonts w:ascii="Book Antiqua" w:hAnsi="Book Antiqua" w:cs="Book Antiqua"/>
          <w:i/>
          <w:sz w:val="22"/>
          <w:szCs w:val="22"/>
        </w:rPr>
      </w:pPr>
      <w:r w:rsidRPr="000D7B29">
        <w:rPr>
          <w:rFonts w:ascii="Book Antiqua" w:hAnsi="Book Antiqua" w:cs="Book Antiqua"/>
          <w:i/>
          <w:sz w:val="22"/>
          <w:szCs w:val="22"/>
          <w:highlight w:val="yellow"/>
        </w:rPr>
        <w:t>Guidance: Include an exhibit or exhibits with a drainage map showing the DMAs, the associated proposed BMP locations for each</w:t>
      </w:r>
      <w:r w:rsidR="00F13251">
        <w:rPr>
          <w:rFonts w:ascii="Book Antiqua" w:hAnsi="Book Antiqua" w:cs="Book Antiqua"/>
          <w:i/>
          <w:sz w:val="22"/>
          <w:szCs w:val="22"/>
          <w:highlight w:val="yellow"/>
        </w:rPr>
        <w:t xml:space="preserve"> DMA</w:t>
      </w:r>
      <w:r w:rsidRPr="000D7B29">
        <w:rPr>
          <w:rFonts w:ascii="Book Antiqua" w:hAnsi="Book Antiqua" w:cs="Book Antiqua"/>
          <w:i/>
          <w:sz w:val="22"/>
          <w:szCs w:val="22"/>
          <w:highlight w:val="yellow"/>
        </w:rPr>
        <w:t>, the site design BMPs, areas of potential pollutant generation, impervious and pervious areas, any sensitive environmental features and their protections, and infiltration rates, if applicable.</w:t>
      </w:r>
    </w:p>
    <w:p w14:paraId="0A30B7E2" w14:textId="77777777" w:rsidR="00030AA1" w:rsidRPr="00030AA1" w:rsidRDefault="00030AA1" w:rsidP="00F83660">
      <w:pPr>
        <w:rPr>
          <w:rFonts w:ascii="Book Antiqua" w:hAnsi="Book Antiqua" w:cs="Book Antiqua"/>
          <w:i/>
          <w:sz w:val="22"/>
          <w:szCs w:val="22"/>
          <w:highlight w:val="yellow"/>
        </w:rPr>
      </w:pPr>
      <w:r w:rsidRPr="00030AA1">
        <w:rPr>
          <w:rFonts w:ascii="Book Antiqua" w:hAnsi="Book Antiqua" w:cs="Book Antiqua"/>
          <w:i/>
          <w:sz w:val="22"/>
          <w:szCs w:val="22"/>
          <w:highlight w:val="yellow"/>
        </w:rPr>
        <w:t>Include a narrative describing how the drainage and site plan was developed. Include, at a minimum, the following information:</w:t>
      </w:r>
    </w:p>
    <w:p w14:paraId="171750AF" w14:textId="15C22C58" w:rsidR="00030AA1" w:rsidRDefault="00030AA1" w:rsidP="00030AA1">
      <w:pPr>
        <w:pStyle w:val="ListParagraph"/>
        <w:numPr>
          <w:ilvl w:val="0"/>
          <w:numId w:val="37"/>
        </w:numPr>
        <w:rPr>
          <w:rFonts w:ascii="Book Antiqua" w:hAnsi="Book Antiqua" w:cs="Book Antiqua"/>
          <w:i/>
          <w:sz w:val="22"/>
          <w:szCs w:val="22"/>
          <w:highlight w:val="yellow"/>
        </w:rPr>
      </w:pPr>
      <w:r w:rsidRPr="00030AA1">
        <w:rPr>
          <w:rFonts w:ascii="Book Antiqua" w:hAnsi="Book Antiqua" w:cs="Book Antiqua"/>
          <w:i/>
          <w:sz w:val="22"/>
          <w:szCs w:val="22"/>
          <w:highlight w:val="yellow"/>
        </w:rPr>
        <w:t>Provide rationale and methodology for how the site was divided into DMAs and how BMP placement was selected</w:t>
      </w:r>
    </w:p>
    <w:p w14:paraId="552BE9B5" w14:textId="5466954B" w:rsidR="00B04FF9" w:rsidRPr="00030AA1" w:rsidRDefault="00B04FF9" w:rsidP="00030AA1">
      <w:pPr>
        <w:pStyle w:val="ListParagraph"/>
        <w:numPr>
          <w:ilvl w:val="0"/>
          <w:numId w:val="37"/>
        </w:numPr>
        <w:rPr>
          <w:rFonts w:ascii="Book Antiqua" w:hAnsi="Book Antiqua" w:cs="Book Antiqua"/>
          <w:i/>
          <w:sz w:val="22"/>
          <w:szCs w:val="22"/>
          <w:highlight w:val="yellow"/>
        </w:rPr>
      </w:pPr>
      <w:r>
        <w:rPr>
          <w:rFonts w:ascii="Book Antiqua" w:hAnsi="Book Antiqua" w:cs="Book Antiqua"/>
          <w:i/>
          <w:sz w:val="22"/>
          <w:szCs w:val="22"/>
          <w:highlight w:val="yellow"/>
        </w:rPr>
        <w:t>Describe how DMAs and BMP sites were located to maximize retention</w:t>
      </w:r>
      <w:r w:rsidR="006C32F1">
        <w:rPr>
          <w:rFonts w:ascii="Book Antiqua" w:hAnsi="Book Antiqua" w:cs="Book Antiqua"/>
          <w:i/>
          <w:sz w:val="22"/>
          <w:szCs w:val="22"/>
          <w:highlight w:val="yellow"/>
        </w:rPr>
        <w:t xml:space="preserve"> and </w:t>
      </w:r>
      <w:r w:rsidR="00A75134">
        <w:rPr>
          <w:rFonts w:ascii="Book Antiqua" w:hAnsi="Book Antiqua" w:cs="Book Antiqua"/>
          <w:i/>
          <w:sz w:val="22"/>
          <w:szCs w:val="22"/>
          <w:highlight w:val="yellow"/>
        </w:rPr>
        <w:t>s</w:t>
      </w:r>
      <w:r w:rsidR="006C32F1">
        <w:rPr>
          <w:rFonts w:ascii="Book Antiqua" w:hAnsi="Book Antiqua" w:cs="Book Antiqua"/>
          <w:i/>
          <w:sz w:val="22"/>
          <w:szCs w:val="22"/>
          <w:highlight w:val="yellow"/>
        </w:rPr>
        <w:t>ite BMPs where infiltration is most feasible, to</w:t>
      </w:r>
      <w:r w:rsidR="002E446F">
        <w:rPr>
          <w:rFonts w:ascii="Book Antiqua" w:hAnsi="Book Antiqua" w:cs="Book Antiqua"/>
          <w:i/>
          <w:sz w:val="22"/>
          <w:szCs w:val="22"/>
          <w:highlight w:val="yellow"/>
        </w:rPr>
        <w:t xml:space="preserve"> the extent practicable</w:t>
      </w:r>
    </w:p>
    <w:p w14:paraId="5AAE9FA6" w14:textId="3057189B" w:rsidR="002855DF" w:rsidRDefault="002855DF" w:rsidP="002855DF">
      <w:pPr>
        <w:pStyle w:val="ListParagraph"/>
        <w:numPr>
          <w:ilvl w:val="0"/>
          <w:numId w:val="37"/>
        </w:numPr>
        <w:rPr>
          <w:rFonts w:ascii="Book Antiqua" w:hAnsi="Book Antiqua" w:cs="Book Antiqua"/>
          <w:i/>
          <w:sz w:val="22"/>
          <w:szCs w:val="22"/>
          <w:highlight w:val="yellow"/>
        </w:rPr>
      </w:pPr>
      <w:r w:rsidRPr="00030AA1">
        <w:rPr>
          <w:rFonts w:ascii="Book Antiqua" w:hAnsi="Book Antiqua" w:cs="Book Antiqua"/>
          <w:i/>
          <w:sz w:val="22"/>
          <w:szCs w:val="22"/>
          <w:highlight w:val="yellow"/>
        </w:rPr>
        <w:t>Describe any overriding factors affecting drainage and BMP location at the site.</w:t>
      </w:r>
    </w:p>
    <w:p w14:paraId="1857CD0D" w14:textId="252E939D" w:rsidR="006C32F1" w:rsidRDefault="006C32F1" w:rsidP="006C32F1">
      <w:pPr>
        <w:rPr>
          <w:rFonts w:ascii="Book Antiqua" w:hAnsi="Book Antiqua" w:cs="Book Antiqua"/>
          <w:i/>
          <w:sz w:val="22"/>
          <w:szCs w:val="22"/>
          <w:highlight w:val="yellow"/>
        </w:rPr>
      </w:pPr>
    </w:p>
    <w:p w14:paraId="06E1B97E" w14:textId="7D77E94E" w:rsidR="006C32F1" w:rsidRDefault="006C32F1" w:rsidP="006C32F1">
      <w:pPr>
        <w:rPr>
          <w:rFonts w:ascii="Book Antiqua" w:hAnsi="Book Antiqua" w:cs="Book Antiqua"/>
          <w:i/>
          <w:sz w:val="22"/>
          <w:szCs w:val="22"/>
          <w:highlight w:val="yellow"/>
        </w:rPr>
      </w:pPr>
      <w:r>
        <w:rPr>
          <w:rFonts w:ascii="Book Antiqua" w:hAnsi="Book Antiqua" w:cs="Book Antiqua"/>
          <w:i/>
          <w:sz w:val="22"/>
          <w:szCs w:val="22"/>
          <w:highlight w:val="yellow"/>
        </w:rPr>
        <w:t>This section should carefully reference the applicable findings and summaries from Section 3 that influence site design and DMA planning. This narrative should present a technically and logically defensible basis for the site layout and justify that it maximizes retention with consideration of identified constraints.</w:t>
      </w:r>
    </w:p>
    <w:p w14:paraId="7C3E516A" w14:textId="076442A9" w:rsidR="00A75134" w:rsidRPr="00A75134" w:rsidRDefault="00A75134" w:rsidP="00A75134">
      <w:pPr>
        <w:pStyle w:val="Heading2"/>
        <w:spacing w:before="240" w:after="120"/>
        <w:ind w:left="936" w:hanging="936"/>
        <w:rPr>
          <w:rFonts w:ascii="Tahoma" w:hAnsi="Tahoma" w:cs="Tahoma"/>
          <w:b/>
          <w:bCs/>
          <w:color w:val="auto"/>
          <w:sz w:val="28"/>
          <w:szCs w:val="28"/>
        </w:rPr>
      </w:pPr>
      <w:bookmarkStart w:id="31" w:name="_Toc489956358"/>
      <w:r>
        <w:rPr>
          <w:rFonts w:ascii="Tahoma" w:hAnsi="Tahoma" w:cs="Tahoma"/>
          <w:b/>
          <w:bCs/>
          <w:color w:val="auto"/>
          <w:sz w:val="28"/>
          <w:szCs w:val="28"/>
        </w:rPr>
        <w:t>4.2</w:t>
      </w:r>
      <w:r>
        <w:rPr>
          <w:rFonts w:ascii="Tahoma" w:hAnsi="Tahoma" w:cs="Tahoma"/>
          <w:b/>
          <w:bCs/>
          <w:color w:val="auto"/>
          <w:sz w:val="28"/>
          <w:szCs w:val="28"/>
        </w:rPr>
        <w:tab/>
      </w:r>
      <w:r w:rsidRPr="00A75134">
        <w:rPr>
          <w:rFonts w:ascii="Tahoma" w:hAnsi="Tahoma" w:cs="Tahoma"/>
          <w:b/>
          <w:bCs/>
          <w:color w:val="auto"/>
          <w:sz w:val="28"/>
          <w:szCs w:val="28"/>
        </w:rPr>
        <w:t>Overall Site Design BMPs</w:t>
      </w:r>
      <w:bookmarkEnd w:id="31"/>
    </w:p>
    <w:p w14:paraId="58032AB1" w14:textId="218DBEF5" w:rsidR="00A75134" w:rsidRDefault="00A75134" w:rsidP="00A75134">
      <w:pPr>
        <w:rPr>
          <w:rFonts w:ascii="Book Antiqua" w:hAnsi="Book Antiqua" w:cs="Book Antiqua"/>
          <w:i/>
          <w:sz w:val="22"/>
          <w:szCs w:val="22"/>
          <w:highlight w:val="yellow"/>
        </w:rPr>
      </w:pPr>
      <w:r w:rsidRPr="00A75134">
        <w:rPr>
          <w:rFonts w:ascii="Book Antiqua" w:hAnsi="Book Antiqua" w:cs="Book Antiqua"/>
          <w:i/>
          <w:sz w:val="22"/>
          <w:szCs w:val="22"/>
          <w:highlight w:val="yellow"/>
        </w:rPr>
        <w:t>Describe the site design BMPs that were incorporated at an overall site level (i.e., at a larger scale than the DMAs below)</w:t>
      </w:r>
      <w:r>
        <w:rPr>
          <w:rFonts w:ascii="Book Antiqua" w:hAnsi="Book Antiqua" w:cs="Book Antiqua"/>
          <w:i/>
          <w:sz w:val="22"/>
          <w:szCs w:val="22"/>
          <w:highlight w:val="yellow"/>
        </w:rPr>
        <w:t>. Provide a narrative for the following items. If a site design BMP was not used</w:t>
      </w:r>
      <w:proofErr w:type="gramStart"/>
      <w:r>
        <w:rPr>
          <w:rFonts w:ascii="Book Antiqua" w:hAnsi="Book Antiqua" w:cs="Book Antiqua"/>
          <w:i/>
          <w:sz w:val="22"/>
          <w:szCs w:val="22"/>
          <w:highlight w:val="yellow"/>
        </w:rPr>
        <w:t>,  then</w:t>
      </w:r>
      <w:proofErr w:type="gramEnd"/>
      <w:r>
        <w:rPr>
          <w:rFonts w:ascii="Book Antiqua" w:hAnsi="Book Antiqua" w:cs="Book Antiqua"/>
          <w:i/>
          <w:sz w:val="22"/>
          <w:szCs w:val="22"/>
          <w:highlight w:val="yellow"/>
        </w:rPr>
        <w:t xml:space="preserve"> explain why it was not applicable. All applicable site design BMPs are required to be used. </w:t>
      </w:r>
    </w:p>
    <w:p w14:paraId="17C1DBED" w14:textId="309B6723" w:rsidR="00A75134" w:rsidRPr="000B582F" w:rsidRDefault="00A75134" w:rsidP="00A75134">
      <w:pPr>
        <w:rPr>
          <w:rFonts w:ascii="Book Antiqua" w:hAnsi="Book Antiqua" w:cs="Book Antiqua"/>
          <w:sz w:val="22"/>
          <w:szCs w:val="22"/>
        </w:rPr>
      </w:pPr>
      <w:r w:rsidRPr="000B582F">
        <w:rPr>
          <w:rFonts w:ascii="Book Antiqua" w:hAnsi="Book Antiqua" w:cs="Book Antiqua"/>
          <w:b/>
          <w:sz w:val="22"/>
          <w:szCs w:val="22"/>
        </w:rPr>
        <w:t>Minimize Impervious Area</w:t>
      </w:r>
      <w:r w:rsidR="000B582F">
        <w:rPr>
          <w:rFonts w:ascii="Book Antiqua" w:hAnsi="Book Antiqua" w:cs="Book Antiqua"/>
          <w:sz w:val="22"/>
          <w:szCs w:val="22"/>
        </w:rPr>
        <w:t xml:space="preserve"> </w:t>
      </w:r>
      <w:r w:rsidR="000B582F" w:rsidRPr="000B582F">
        <w:rPr>
          <w:rFonts w:ascii="Book Antiqua" w:hAnsi="Book Antiqua" w:cs="Book Antiqua"/>
          <w:i/>
          <w:sz w:val="22"/>
          <w:szCs w:val="22"/>
          <w:highlight w:val="yellow"/>
        </w:rPr>
        <w:t>- narrative</w:t>
      </w:r>
    </w:p>
    <w:p w14:paraId="031EDC75" w14:textId="3279F56C"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Maximize Natural Infiltration Capacity</w:t>
      </w:r>
      <w:r w:rsidR="000B582F" w:rsidRPr="000B582F">
        <w:rPr>
          <w:rFonts w:ascii="Book Antiqua" w:hAnsi="Book Antiqua" w:cs="Book Antiqua"/>
          <w:i/>
          <w:sz w:val="22"/>
          <w:szCs w:val="22"/>
          <w:highlight w:val="yellow"/>
        </w:rPr>
        <w:t>- narrative</w:t>
      </w:r>
    </w:p>
    <w:p w14:paraId="51FC214F" w14:textId="30F0986E"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Preserve Existing Drainage Patterns and Time of Concentration</w:t>
      </w:r>
      <w:r w:rsidR="000B582F" w:rsidRPr="000B582F">
        <w:rPr>
          <w:rFonts w:ascii="Book Antiqua" w:hAnsi="Book Antiqua" w:cs="Book Antiqua"/>
          <w:i/>
          <w:sz w:val="22"/>
          <w:szCs w:val="22"/>
          <w:highlight w:val="yellow"/>
        </w:rPr>
        <w:t>- narrative</w:t>
      </w:r>
    </w:p>
    <w:p w14:paraId="5096C55E" w14:textId="34C78299"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Disconnect Impervious Areas</w:t>
      </w:r>
      <w:r w:rsidR="000B582F" w:rsidRPr="000B582F">
        <w:rPr>
          <w:rFonts w:ascii="Book Antiqua" w:hAnsi="Book Antiqua" w:cs="Book Antiqua"/>
          <w:i/>
          <w:sz w:val="22"/>
          <w:szCs w:val="22"/>
          <w:highlight w:val="yellow"/>
        </w:rPr>
        <w:t>- narrative</w:t>
      </w:r>
    </w:p>
    <w:p w14:paraId="0521B1C2" w14:textId="212E8BAD"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Protect Existing Vegetation</w:t>
      </w:r>
      <w:r w:rsidR="000B582F">
        <w:rPr>
          <w:rFonts w:ascii="Book Antiqua" w:hAnsi="Book Antiqua" w:cs="Book Antiqua"/>
          <w:b/>
          <w:sz w:val="22"/>
          <w:szCs w:val="22"/>
        </w:rPr>
        <w:t xml:space="preserve"> and Sensitive Areas</w:t>
      </w:r>
      <w:r w:rsidR="000B582F" w:rsidRPr="000B582F">
        <w:rPr>
          <w:rFonts w:ascii="Book Antiqua" w:hAnsi="Book Antiqua" w:cs="Book Antiqua"/>
          <w:i/>
          <w:sz w:val="22"/>
          <w:szCs w:val="22"/>
          <w:highlight w:val="yellow"/>
        </w:rPr>
        <w:t>- narrative</w:t>
      </w:r>
    </w:p>
    <w:p w14:paraId="78AD0C35" w14:textId="2E68B92F"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Revegetate Disturbed Areas</w:t>
      </w:r>
      <w:r w:rsidR="000B582F">
        <w:rPr>
          <w:rFonts w:ascii="Book Antiqua" w:hAnsi="Book Antiqua" w:cs="Book Antiqua"/>
          <w:b/>
          <w:sz w:val="22"/>
          <w:szCs w:val="22"/>
        </w:rPr>
        <w:t xml:space="preserve"> </w:t>
      </w:r>
      <w:r w:rsidR="000B582F" w:rsidRPr="000B582F">
        <w:rPr>
          <w:rFonts w:ascii="Book Antiqua" w:hAnsi="Book Antiqua" w:cs="Book Antiqua"/>
          <w:i/>
          <w:sz w:val="22"/>
          <w:szCs w:val="22"/>
          <w:highlight w:val="yellow"/>
        </w:rPr>
        <w:t>- narrative</w:t>
      </w:r>
    </w:p>
    <w:p w14:paraId="21BA37F4" w14:textId="35933ADC" w:rsidR="00A75134" w:rsidRPr="000B582F" w:rsidRDefault="00A75134" w:rsidP="00A75134">
      <w:r w:rsidRPr="000B582F">
        <w:rPr>
          <w:rFonts w:ascii="Book Antiqua" w:hAnsi="Book Antiqua" w:cs="Book Antiqua"/>
          <w:b/>
          <w:sz w:val="22"/>
          <w:szCs w:val="22"/>
        </w:rPr>
        <w:t>Soil Stockpiling and Site Generated Organics</w:t>
      </w:r>
      <w:r w:rsidR="000B582F" w:rsidRPr="000B582F">
        <w:rPr>
          <w:rFonts w:ascii="Book Antiqua" w:hAnsi="Book Antiqua" w:cs="Book Antiqua"/>
          <w:i/>
          <w:sz w:val="22"/>
          <w:szCs w:val="22"/>
          <w:highlight w:val="yellow"/>
        </w:rPr>
        <w:t>- narrative</w:t>
      </w:r>
    </w:p>
    <w:p w14:paraId="0001584C" w14:textId="2F7222AF"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lastRenderedPageBreak/>
        <w:t>Firescaping</w:t>
      </w:r>
      <w:r w:rsidR="000B582F" w:rsidRPr="000B582F">
        <w:rPr>
          <w:rFonts w:ascii="Book Antiqua" w:hAnsi="Book Antiqua" w:cs="Book Antiqua"/>
          <w:i/>
          <w:sz w:val="22"/>
          <w:szCs w:val="22"/>
          <w:highlight w:val="yellow"/>
        </w:rPr>
        <w:t>- narrative</w:t>
      </w:r>
    </w:p>
    <w:p w14:paraId="4EA5081E" w14:textId="53058AAE"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Water Efficient Landscaping</w:t>
      </w:r>
      <w:r w:rsidR="000B582F" w:rsidRPr="000B582F">
        <w:rPr>
          <w:rFonts w:ascii="Book Antiqua" w:hAnsi="Book Antiqua" w:cs="Book Antiqua"/>
          <w:i/>
          <w:sz w:val="22"/>
          <w:szCs w:val="22"/>
          <w:highlight w:val="yellow"/>
        </w:rPr>
        <w:t>- narrative</w:t>
      </w:r>
    </w:p>
    <w:p w14:paraId="2C353CB2" w14:textId="4A8FEF99"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Slopes and Channel Buffers</w:t>
      </w:r>
      <w:r w:rsidR="000B582F" w:rsidRPr="000B582F">
        <w:rPr>
          <w:rFonts w:ascii="Book Antiqua" w:hAnsi="Book Antiqua" w:cs="Book Antiqua"/>
          <w:i/>
          <w:sz w:val="22"/>
          <w:szCs w:val="22"/>
          <w:highlight w:val="yellow"/>
        </w:rPr>
        <w:t>- narrative</w:t>
      </w:r>
    </w:p>
    <w:p w14:paraId="26061C97" w14:textId="58E68223" w:rsidR="002855DF" w:rsidRDefault="002855DF" w:rsidP="002855DF">
      <w:pPr>
        <w:pStyle w:val="Heading2"/>
        <w:spacing w:before="240" w:after="120"/>
        <w:ind w:left="936" w:hanging="936"/>
        <w:rPr>
          <w:rFonts w:ascii="Tahoma" w:hAnsi="Tahoma" w:cs="Tahoma"/>
          <w:b/>
          <w:bCs/>
          <w:color w:val="auto"/>
          <w:sz w:val="28"/>
          <w:szCs w:val="28"/>
        </w:rPr>
      </w:pPr>
      <w:bookmarkStart w:id="32" w:name="_Toc489956359"/>
      <w:r>
        <w:rPr>
          <w:rFonts w:ascii="Tahoma" w:hAnsi="Tahoma" w:cs="Tahoma"/>
          <w:b/>
          <w:bCs/>
          <w:color w:val="auto"/>
          <w:sz w:val="28"/>
          <w:szCs w:val="28"/>
        </w:rPr>
        <w:t>4</w:t>
      </w:r>
      <w:r w:rsidR="006C32F1">
        <w:rPr>
          <w:rFonts w:ascii="Tahoma" w:hAnsi="Tahoma" w:cs="Tahoma"/>
          <w:b/>
          <w:bCs/>
          <w:color w:val="auto"/>
          <w:sz w:val="28"/>
          <w:szCs w:val="28"/>
        </w:rPr>
        <w:t>.</w:t>
      </w:r>
      <w:r w:rsidR="000B582F">
        <w:rPr>
          <w:rFonts w:ascii="Tahoma" w:hAnsi="Tahoma" w:cs="Tahoma"/>
          <w:b/>
          <w:bCs/>
          <w:color w:val="auto"/>
          <w:sz w:val="28"/>
          <w:szCs w:val="28"/>
        </w:rPr>
        <w:t>3</w:t>
      </w:r>
      <w:r>
        <w:rPr>
          <w:rFonts w:ascii="Tahoma" w:hAnsi="Tahoma" w:cs="Tahoma"/>
          <w:b/>
          <w:bCs/>
          <w:color w:val="auto"/>
          <w:sz w:val="28"/>
          <w:szCs w:val="28"/>
        </w:rPr>
        <w:tab/>
      </w:r>
      <w:r w:rsidR="00CE7967">
        <w:rPr>
          <w:rFonts w:ascii="Tahoma" w:hAnsi="Tahoma" w:cs="Tahoma"/>
          <w:b/>
          <w:bCs/>
          <w:color w:val="auto"/>
          <w:sz w:val="28"/>
          <w:szCs w:val="28"/>
        </w:rPr>
        <w:t>DMA</w:t>
      </w:r>
      <w:r>
        <w:rPr>
          <w:rFonts w:ascii="Tahoma" w:hAnsi="Tahoma" w:cs="Tahoma"/>
          <w:b/>
          <w:bCs/>
          <w:color w:val="auto"/>
          <w:sz w:val="28"/>
          <w:szCs w:val="28"/>
        </w:rPr>
        <w:t xml:space="preserve"> Characteristics</w:t>
      </w:r>
      <w:r w:rsidR="000B582F">
        <w:rPr>
          <w:rFonts w:ascii="Tahoma" w:hAnsi="Tahoma" w:cs="Tahoma"/>
          <w:b/>
          <w:bCs/>
          <w:color w:val="auto"/>
          <w:sz w:val="28"/>
          <w:szCs w:val="28"/>
        </w:rPr>
        <w:t xml:space="preserve"> and Site Design BMPs</w:t>
      </w:r>
      <w:bookmarkEnd w:id="32"/>
    </w:p>
    <w:p w14:paraId="4E0B1170" w14:textId="2E802D53" w:rsidR="00030AA1" w:rsidRPr="00030AA1" w:rsidRDefault="002E446F" w:rsidP="00F83660">
      <w:pPr>
        <w:rPr>
          <w:rFonts w:ascii="Book Antiqua" w:hAnsi="Book Antiqua" w:cs="Book Antiqua"/>
          <w:i/>
          <w:sz w:val="22"/>
          <w:szCs w:val="22"/>
          <w:highlight w:val="yellow"/>
        </w:rPr>
      </w:pPr>
      <w:r>
        <w:rPr>
          <w:rFonts w:ascii="Book Antiqua" w:hAnsi="Book Antiqua" w:cs="Book Antiqua"/>
          <w:i/>
          <w:sz w:val="22"/>
          <w:szCs w:val="22"/>
          <w:highlight w:val="yellow"/>
        </w:rPr>
        <w:t>Guidance: Create a subsection</w:t>
      </w:r>
      <w:r w:rsidR="002855DF">
        <w:rPr>
          <w:rFonts w:ascii="Book Antiqua" w:hAnsi="Book Antiqua" w:cs="Book Antiqua"/>
          <w:i/>
          <w:sz w:val="22"/>
          <w:szCs w:val="22"/>
          <w:highlight w:val="yellow"/>
        </w:rPr>
        <w:t xml:space="preserve"> f</w:t>
      </w:r>
      <w:r w:rsidR="002855DF" w:rsidRPr="00030AA1">
        <w:rPr>
          <w:rFonts w:ascii="Book Antiqua" w:hAnsi="Book Antiqua" w:cs="Book Antiqua"/>
          <w:i/>
          <w:sz w:val="22"/>
          <w:szCs w:val="22"/>
          <w:highlight w:val="yellow"/>
        </w:rPr>
        <w:t xml:space="preserve">or </w:t>
      </w:r>
      <w:r w:rsidR="002855DF" w:rsidRPr="00787FE4">
        <w:rPr>
          <w:rFonts w:ascii="Book Antiqua" w:hAnsi="Book Antiqua" w:cs="Book Antiqua"/>
          <w:i/>
          <w:sz w:val="22"/>
          <w:szCs w:val="22"/>
          <w:highlight w:val="yellow"/>
          <w:u w:val="single"/>
        </w:rPr>
        <w:t>each</w:t>
      </w:r>
      <w:r w:rsidR="002855DF">
        <w:rPr>
          <w:rFonts w:ascii="Book Antiqua" w:hAnsi="Book Antiqua" w:cs="Book Antiqua"/>
          <w:i/>
          <w:sz w:val="22"/>
          <w:szCs w:val="22"/>
          <w:highlight w:val="yellow"/>
        </w:rPr>
        <w:t xml:space="preserve"> DMA</w:t>
      </w:r>
      <w:r>
        <w:rPr>
          <w:rFonts w:ascii="Book Antiqua" w:hAnsi="Book Antiqua" w:cs="Book Antiqua"/>
          <w:i/>
          <w:sz w:val="22"/>
          <w:szCs w:val="22"/>
          <w:highlight w:val="yellow"/>
        </w:rPr>
        <w:t>. E</w:t>
      </w:r>
      <w:r w:rsidR="002855DF" w:rsidRPr="00030AA1">
        <w:rPr>
          <w:rFonts w:ascii="Book Antiqua" w:hAnsi="Book Antiqua" w:cs="Book Antiqua"/>
          <w:i/>
          <w:sz w:val="22"/>
          <w:szCs w:val="22"/>
          <w:highlight w:val="yellow"/>
        </w:rPr>
        <w:t xml:space="preserve">nsure the exhibits provided </w:t>
      </w:r>
      <w:r w:rsidR="009144CF">
        <w:rPr>
          <w:rFonts w:ascii="Book Antiqua" w:hAnsi="Book Antiqua" w:cs="Book Antiqua"/>
          <w:i/>
          <w:sz w:val="22"/>
          <w:szCs w:val="22"/>
          <w:highlight w:val="yellow"/>
        </w:rPr>
        <w:t xml:space="preserve">for Section 4.1 </w:t>
      </w:r>
      <w:r w:rsidR="00432BB9">
        <w:rPr>
          <w:rFonts w:ascii="Book Antiqua" w:hAnsi="Book Antiqua" w:cs="Book Antiqua"/>
          <w:i/>
          <w:sz w:val="22"/>
          <w:szCs w:val="22"/>
          <w:highlight w:val="yellow"/>
        </w:rPr>
        <w:t xml:space="preserve">of the template </w:t>
      </w:r>
      <w:r w:rsidR="002855DF" w:rsidRPr="00030AA1">
        <w:rPr>
          <w:rFonts w:ascii="Book Antiqua" w:hAnsi="Book Antiqua" w:cs="Book Antiqua"/>
          <w:i/>
          <w:sz w:val="22"/>
          <w:szCs w:val="22"/>
          <w:highlight w:val="yellow"/>
        </w:rPr>
        <w:t>show sufficient detail to match the narrative</w:t>
      </w:r>
      <w:r w:rsidR="002855DF">
        <w:rPr>
          <w:rFonts w:ascii="Book Antiqua" w:hAnsi="Book Antiqua" w:cs="Book Antiqua"/>
          <w:i/>
          <w:sz w:val="22"/>
          <w:szCs w:val="22"/>
          <w:highlight w:val="yellow"/>
        </w:rPr>
        <w:t xml:space="preserve"> below</w:t>
      </w:r>
      <w:r w:rsidR="009144CF">
        <w:rPr>
          <w:rFonts w:ascii="Book Antiqua" w:hAnsi="Book Antiqua" w:cs="Book Antiqua"/>
          <w:i/>
          <w:sz w:val="22"/>
          <w:szCs w:val="22"/>
          <w:highlight w:val="yellow"/>
        </w:rPr>
        <w:t xml:space="preserve"> or provide additional exhibits for each DMA</w:t>
      </w:r>
      <w:r>
        <w:rPr>
          <w:rFonts w:ascii="Book Antiqua" w:hAnsi="Book Antiqua" w:cs="Book Antiqua"/>
          <w:i/>
          <w:sz w:val="22"/>
          <w:szCs w:val="22"/>
          <w:highlight w:val="yellow"/>
        </w:rPr>
        <w:t>, as needed</w:t>
      </w:r>
      <w:r w:rsidR="009144CF">
        <w:rPr>
          <w:rFonts w:ascii="Book Antiqua" w:hAnsi="Book Antiqua" w:cs="Book Antiqua"/>
          <w:i/>
          <w:sz w:val="22"/>
          <w:szCs w:val="22"/>
          <w:highlight w:val="yellow"/>
        </w:rPr>
        <w:t>.</w:t>
      </w:r>
      <w:r>
        <w:rPr>
          <w:rFonts w:ascii="Book Antiqua" w:hAnsi="Book Antiqua" w:cs="Book Antiqua"/>
          <w:i/>
          <w:sz w:val="22"/>
          <w:szCs w:val="22"/>
          <w:highlight w:val="yellow"/>
        </w:rPr>
        <w:t xml:space="preserve"> For each DMA, p</w:t>
      </w:r>
      <w:r w:rsidR="009144CF">
        <w:rPr>
          <w:rFonts w:ascii="Book Antiqua" w:hAnsi="Book Antiqua" w:cs="Book Antiqua"/>
          <w:i/>
          <w:sz w:val="22"/>
          <w:szCs w:val="22"/>
          <w:highlight w:val="yellow"/>
        </w:rPr>
        <w:t>rovide a narrative with</w:t>
      </w:r>
      <w:r w:rsidR="002855DF" w:rsidRPr="00030AA1">
        <w:rPr>
          <w:rFonts w:ascii="Book Antiqua" w:hAnsi="Book Antiqua" w:cs="Book Antiqua"/>
          <w:i/>
          <w:sz w:val="22"/>
          <w:szCs w:val="22"/>
          <w:highlight w:val="yellow"/>
        </w:rPr>
        <w:t xml:space="preserve"> the fo</w:t>
      </w:r>
      <w:r>
        <w:rPr>
          <w:rFonts w:ascii="Book Antiqua" w:hAnsi="Book Antiqua" w:cs="Book Antiqua"/>
          <w:i/>
          <w:sz w:val="22"/>
          <w:szCs w:val="22"/>
          <w:highlight w:val="yellow"/>
        </w:rPr>
        <w:t>llowing information</w:t>
      </w:r>
      <w:r w:rsidR="002855DF" w:rsidRPr="00030AA1">
        <w:rPr>
          <w:rFonts w:ascii="Book Antiqua" w:hAnsi="Book Antiqua" w:cs="Book Antiqua"/>
          <w:i/>
          <w:sz w:val="22"/>
          <w:szCs w:val="22"/>
          <w:highlight w:val="yellow"/>
        </w:rPr>
        <w:t>:</w:t>
      </w:r>
    </w:p>
    <w:p w14:paraId="238DC161" w14:textId="5AD093E9"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 xml:space="preserve">Location </w:t>
      </w:r>
      <w:r w:rsidR="002855DF" w:rsidRPr="000B582F">
        <w:rPr>
          <w:rFonts w:ascii="Book Antiqua" w:hAnsi="Book Antiqua" w:cs="Book Antiqua"/>
          <w:i/>
          <w:sz w:val="22"/>
          <w:szCs w:val="22"/>
          <w:highlight w:val="yellow"/>
        </w:rPr>
        <w:t xml:space="preserve">of the DMA </w:t>
      </w:r>
      <w:r w:rsidRPr="000B582F">
        <w:rPr>
          <w:rFonts w:ascii="Book Antiqua" w:hAnsi="Book Antiqua" w:cs="Book Antiqua"/>
          <w:i/>
          <w:sz w:val="22"/>
          <w:szCs w:val="22"/>
          <w:highlight w:val="yellow"/>
        </w:rPr>
        <w:t>on the site</w:t>
      </w:r>
      <w:r w:rsidR="002855DF" w:rsidRPr="000B582F">
        <w:rPr>
          <w:rFonts w:ascii="Book Antiqua" w:hAnsi="Book Antiqua" w:cs="Book Antiqua"/>
          <w:i/>
          <w:sz w:val="22"/>
          <w:szCs w:val="22"/>
          <w:highlight w:val="yellow"/>
        </w:rPr>
        <w:t xml:space="preserve"> and included areas</w:t>
      </w:r>
    </w:p>
    <w:p w14:paraId="1931AEC6" w14:textId="0B58EFE1" w:rsidR="00030AA1" w:rsidRPr="000B582F" w:rsidRDefault="002E446F"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A</w:t>
      </w:r>
      <w:r w:rsidR="00030AA1" w:rsidRPr="000B582F">
        <w:rPr>
          <w:rFonts w:ascii="Book Antiqua" w:hAnsi="Book Antiqua" w:cs="Book Antiqua"/>
          <w:i/>
          <w:sz w:val="22"/>
          <w:szCs w:val="22"/>
          <w:highlight w:val="yellow"/>
        </w:rPr>
        <w:t>rea</w:t>
      </w:r>
      <w:r w:rsidRPr="000B582F">
        <w:rPr>
          <w:rFonts w:ascii="Book Antiqua" w:hAnsi="Book Antiqua" w:cs="Book Antiqua"/>
          <w:i/>
          <w:sz w:val="22"/>
          <w:szCs w:val="22"/>
          <w:highlight w:val="yellow"/>
        </w:rPr>
        <w:t xml:space="preserve"> of the DMA</w:t>
      </w:r>
      <w:r w:rsidR="00030AA1" w:rsidRPr="000B582F">
        <w:rPr>
          <w:rFonts w:ascii="Book Antiqua" w:hAnsi="Book Antiqua" w:cs="Book Antiqua"/>
          <w:i/>
          <w:sz w:val="22"/>
          <w:szCs w:val="22"/>
          <w:highlight w:val="yellow"/>
        </w:rPr>
        <w:t xml:space="preserve"> (total area, </w:t>
      </w:r>
      <w:r w:rsidRPr="000B582F">
        <w:rPr>
          <w:rFonts w:ascii="Book Antiqua" w:hAnsi="Book Antiqua" w:cs="Book Antiqua"/>
          <w:i/>
          <w:sz w:val="22"/>
          <w:szCs w:val="22"/>
          <w:highlight w:val="yellow"/>
        </w:rPr>
        <w:t>impervious area, pervious area</w:t>
      </w:r>
      <w:r w:rsidR="00030AA1" w:rsidRPr="000B582F">
        <w:rPr>
          <w:rFonts w:ascii="Book Antiqua" w:hAnsi="Book Antiqua" w:cs="Book Antiqua"/>
          <w:i/>
          <w:sz w:val="22"/>
          <w:szCs w:val="22"/>
          <w:highlight w:val="yellow"/>
        </w:rPr>
        <w:t>)</w:t>
      </w:r>
    </w:p>
    <w:p w14:paraId="3260382A" w14:textId="63A4C9EA"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Significant topographic features and general drainage pattern</w:t>
      </w:r>
      <w:r w:rsidR="002855DF" w:rsidRPr="000B582F">
        <w:rPr>
          <w:rFonts w:ascii="Book Antiqua" w:hAnsi="Book Antiqua" w:cs="Book Antiqua"/>
          <w:i/>
          <w:sz w:val="22"/>
          <w:szCs w:val="22"/>
          <w:highlight w:val="yellow"/>
        </w:rPr>
        <w:t>s</w:t>
      </w:r>
    </w:p>
    <w:p w14:paraId="66329A50" w14:textId="6D0D47A6"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Location of outlet/structural BMP</w:t>
      </w:r>
      <w:r w:rsidR="002855DF" w:rsidRPr="000B582F">
        <w:rPr>
          <w:rFonts w:ascii="Book Antiqua" w:hAnsi="Book Antiqua" w:cs="Book Antiqua"/>
          <w:i/>
          <w:sz w:val="22"/>
          <w:szCs w:val="22"/>
          <w:highlight w:val="yellow"/>
        </w:rPr>
        <w:t xml:space="preserve"> of the DMA</w:t>
      </w:r>
      <w:r w:rsidR="002E446F" w:rsidRPr="000B582F">
        <w:rPr>
          <w:rFonts w:ascii="Book Antiqua" w:hAnsi="Book Antiqua" w:cs="Book Antiqua"/>
          <w:i/>
          <w:sz w:val="22"/>
          <w:szCs w:val="22"/>
          <w:highlight w:val="yellow"/>
        </w:rPr>
        <w:t xml:space="preserve"> (or statement that the DMA is self-retaining)</w:t>
      </w:r>
    </w:p>
    <w:p w14:paraId="2A15606F" w14:textId="63F614C2" w:rsidR="002855DF" w:rsidRPr="000B582F" w:rsidRDefault="002855DF" w:rsidP="002855DF">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Describe how the placement of structural BMPs sought to maximize the feasibility of retention BMPs by avoiding areas of infeasibility to the extent possible and placing infi</w:t>
      </w:r>
      <w:r w:rsidR="006C32F1" w:rsidRPr="000B582F">
        <w:rPr>
          <w:rFonts w:ascii="Book Antiqua" w:hAnsi="Book Antiqua" w:cs="Book Antiqua"/>
          <w:i/>
          <w:sz w:val="22"/>
          <w:szCs w:val="22"/>
          <w:highlight w:val="yellow"/>
        </w:rPr>
        <w:t>ltration BMPs at the locations with the greatest infiltration feasibility</w:t>
      </w:r>
      <w:r w:rsidRPr="000B582F">
        <w:rPr>
          <w:rFonts w:ascii="Book Antiqua" w:hAnsi="Book Antiqua" w:cs="Book Antiqua"/>
          <w:i/>
          <w:sz w:val="22"/>
          <w:szCs w:val="22"/>
          <w:highlight w:val="yellow"/>
        </w:rPr>
        <w:t>.</w:t>
      </w:r>
    </w:p>
    <w:p w14:paraId="7C0CD795" w14:textId="03E8E92B"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Land uses and pollutant-generating activities in the DMA</w:t>
      </w:r>
    </w:p>
    <w:p w14:paraId="1945D3D7" w14:textId="1D73A4FE" w:rsidR="00B04FF9" w:rsidRPr="000B582F" w:rsidRDefault="00E34006"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 xml:space="preserve">Describe how </w:t>
      </w:r>
      <w:r w:rsidR="000B582F" w:rsidRPr="000B582F">
        <w:rPr>
          <w:rFonts w:ascii="Book Antiqua" w:hAnsi="Book Antiqua" w:cs="Book Antiqua"/>
          <w:i/>
          <w:sz w:val="22"/>
          <w:szCs w:val="22"/>
          <w:highlight w:val="yellow"/>
        </w:rPr>
        <w:t>site design BMPs were incorporated at the DMA level</w:t>
      </w:r>
      <w:r w:rsidR="000B582F">
        <w:rPr>
          <w:rFonts w:ascii="Book Antiqua" w:hAnsi="Book Antiqua" w:cs="Book Antiqua"/>
          <w:i/>
          <w:sz w:val="22"/>
          <w:szCs w:val="22"/>
          <w:highlight w:val="yellow"/>
        </w:rPr>
        <w:t xml:space="preserve"> (see HSC fact sheets in TGD Appendix G.1)</w:t>
      </w:r>
      <w:r w:rsidR="000B582F" w:rsidRPr="000B582F">
        <w:rPr>
          <w:rFonts w:ascii="Book Antiqua" w:hAnsi="Book Antiqua" w:cs="Book Antiqua"/>
          <w:i/>
          <w:sz w:val="22"/>
          <w:szCs w:val="22"/>
          <w:highlight w:val="yellow"/>
        </w:rPr>
        <w:t xml:space="preserve">. </w:t>
      </w:r>
      <w:r w:rsidRPr="000B582F">
        <w:rPr>
          <w:rFonts w:ascii="Book Antiqua" w:hAnsi="Book Antiqua" w:cs="Book Antiqua"/>
          <w:i/>
          <w:sz w:val="22"/>
          <w:szCs w:val="22"/>
          <w:highlight w:val="yellow"/>
        </w:rPr>
        <w:t>J</w:t>
      </w:r>
      <w:r w:rsidR="00B04FF9" w:rsidRPr="000B582F">
        <w:rPr>
          <w:rFonts w:ascii="Book Antiqua" w:hAnsi="Book Antiqua" w:cs="Book Antiqua"/>
          <w:i/>
          <w:sz w:val="22"/>
          <w:szCs w:val="22"/>
          <w:highlight w:val="yellow"/>
        </w:rPr>
        <w:t>ustify the e</w:t>
      </w:r>
      <w:r w:rsidRPr="000B582F">
        <w:rPr>
          <w:rFonts w:ascii="Book Antiqua" w:hAnsi="Book Antiqua" w:cs="Book Antiqua"/>
          <w:i/>
          <w:sz w:val="22"/>
          <w:szCs w:val="22"/>
          <w:highlight w:val="yellow"/>
        </w:rPr>
        <w:t>xclusion of any of these site design BMPs that were not included</w:t>
      </w:r>
      <w:r w:rsidR="00B04FF9" w:rsidRPr="000B582F">
        <w:rPr>
          <w:rFonts w:ascii="Book Antiqua" w:hAnsi="Book Antiqua" w:cs="Book Antiqua"/>
          <w:i/>
          <w:sz w:val="22"/>
          <w:szCs w:val="22"/>
          <w:highlight w:val="yellow"/>
        </w:rPr>
        <w:t xml:space="preserve">. </w:t>
      </w:r>
    </w:p>
    <w:p w14:paraId="0FB13407" w14:textId="26FBE985"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Use Worksheet 1 (and supporting worksheets</w:t>
      </w:r>
      <w:r w:rsidR="002855DF" w:rsidRPr="000B582F">
        <w:rPr>
          <w:rFonts w:ascii="Book Antiqua" w:hAnsi="Book Antiqua" w:cs="Book Antiqua"/>
          <w:i/>
          <w:sz w:val="22"/>
          <w:szCs w:val="22"/>
          <w:highlight w:val="yellow"/>
        </w:rPr>
        <w:t xml:space="preserve"> 2 and 3</w:t>
      </w:r>
      <w:r w:rsidRPr="000B582F">
        <w:rPr>
          <w:rFonts w:ascii="Book Antiqua" w:hAnsi="Book Antiqua" w:cs="Book Antiqua"/>
          <w:i/>
          <w:sz w:val="22"/>
          <w:szCs w:val="22"/>
          <w:highlight w:val="yellow"/>
        </w:rPr>
        <w:t>, as needed) to assign the DMA</w:t>
      </w:r>
      <w:r w:rsidR="006C32F1" w:rsidRPr="000B582F">
        <w:rPr>
          <w:rFonts w:ascii="Book Antiqua" w:hAnsi="Book Antiqua" w:cs="Book Antiqua"/>
          <w:i/>
          <w:sz w:val="22"/>
          <w:szCs w:val="22"/>
          <w:highlight w:val="yellow"/>
        </w:rPr>
        <w:t xml:space="preserve"> and BMP locations</w:t>
      </w:r>
      <w:r w:rsidRPr="000B582F">
        <w:rPr>
          <w:rFonts w:ascii="Book Antiqua" w:hAnsi="Book Antiqua" w:cs="Book Antiqua"/>
          <w:i/>
          <w:sz w:val="22"/>
          <w:szCs w:val="22"/>
          <w:highlight w:val="yellow"/>
        </w:rPr>
        <w:t xml:space="preserve"> to an infiltration feasibility catego</w:t>
      </w:r>
      <w:r w:rsidR="00760E17" w:rsidRPr="000B582F">
        <w:rPr>
          <w:rFonts w:ascii="Book Antiqua" w:hAnsi="Book Antiqua" w:cs="Book Antiqua"/>
          <w:i/>
          <w:sz w:val="22"/>
          <w:szCs w:val="22"/>
          <w:highlight w:val="yellow"/>
        </w:rPr>
        <w:t>ry: Full Infiltration, Parti</w:t>
      </w:r>
      <w:r w:rsidRPr="000B582F">
        <w:rPr>
          <w:rFonts w:ascii="Book Antiqua" w:hAnsi="Book Antiqua" w:cs="Book Antiqua"/>
          <w:i/>
          <w:sz w:val="22"/>
          <w:szCs w:val="22"/>
          <w:highlight w:val="yellow"/>
        </w:rPr>
        <w:t xml:space="preserve">al Infiltration, or No Infiltration. </w:t>
      </w:r>
      <w:r w:rsidR="00787FE4" w:rsidRPr="000B582F">
        <w:rPr>
          <w:rFonts w:ascii="Book Antiqua" w:hAnsi="Book Antiqua" w:cs="Book Antiqua"/>
          <w:i/>
          <w:sz w:val="22"/>
          <w:szCs w:val="22"/>
          <w:highlight w:val="yellow"/>
        </w:rPr>
        <w:t xml:space="preserve">Attach filled out worksheets. </w:t>
      </w:r>
      <w:r w:rsidRPr="000B582F">
        <w:rPr>
          <w:rFonts w:ascii="Book Antiqua" w:hAnsi="Book Antiqua" w:cs="Book Antiqua"/>
          <w:i/>
          <w:sz w:val="22"/>
          <w:szCs w:val="22"/>
          <w:highlight w:val="yellow"/>
        </w:rPr>
        <w:t>Use the information collected in Sections 1-3</w:t>
      </w:r>
      <w:r w:rsidR="00432BB9" w:rsidRPr="000B582F">
        <w:rPr>
          <w:rFonts w:ascii="Book Antiqua" w:hAnsi="Book Antiqua" w:cs="Book Antiqua"/>
          <w:i/>
          <w:sz w:val="22"/>
          <w:szCs w:val="22"/>
          <w:highlight w:val="yellow"/>
        </w:rPr>
        <w:t xml:space="preserve"> of the template</w:t>
      </w:r>
      <w:r w:rsidR="00787FE4" w:rsidRPr="000B582F">
        <w:rPr>
          <w:rFonts w:ascii="Book Antiqua" w:hAnsi="Book Antiqua" w:cs="Book Antiqua"/>
          <w:i/>
          <w:sz w:val="22"/>
          <w:szCs w:val="22"/>
          <w:highlight w:val="yellow"/>
        </w:rPr>
        <w:t>, such as:</w:t>
      </w:r>
    </w:p>
    <w:p w14:paraId="58AFA2BC" w14:textId="6FD270D7" w:rsidR="00787FE4" w:rsidRPr="000B582F" w:rsidRDefault="00787FE4" w:rsidP="00787FE4">
      <w:pPr>
        <w:pStyle w:val="ListParagraph"/>
        <w:numPr>
          <w:ilvl w:val="1"/>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Hydro</w:t>
      </w:r>
      <w:r w:rsidR="002855DF" w:rsidRPr="000B582F">
        <w:rPr>
          <w:rFonts w:ascii="Book Antiqua" w:hAnsi="Book Antiqua" w:cs="Book Antiqua"/>
          <w:i/>
          <w:sz w:val="22"/>
          <w:szCs w:val="22"/>
          <w:highlight w:val="yellow"/>
        </w:rPr>
        <w:t>geologic constraints</w:t>
      </w:r>
    </w:p>
    <w:p w14:paraId="335856AC" w14:textId="3BEF0A3B" w:rsidR="00787FE4" w:rsidRPr="000B582F" w:rsidRDefault="00787FE4" w:rsidP="00787FE4">
      <w:pPr>
        <w:pStyle w:val="ListParagraph"/>
        <w:numPr>
          <w:ilvl w:val="1"/>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Soil types and infiltration rates</w:t>
      </w:r>
    </w:p>
    <w:p w14:paraId="6F9E7D71" w14:textId="6590F547" w:rsidR="000B582F" w:rsidRPr="000B582F" w:rsidRDefault="00787FE4" w:rsidP="000B582F">
      <w:pPr>
        <w:pStyle w:val="ListParagraph"/>
        <w:numPr>
          <w:ilvl w:val="1"/>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Geotechnical constraints</w:t>
      </w:r>
    </w:p>
    <w:p w14:paraId="3CD7C8C0" w14:textId="5C2C1DCF" w:rsidR="00B04FF9" w:rsidRPr="000B582F" w:rsidRDefault="00B04FF9" w:rsidP="00B04FF9">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Potential harvested</w:t>
      </w:r>
      <w:r w:rsidR="002E446F" w:rsidRPr="000B582F">
        <w:rPr>
          <w:rFonts w:ascii="Book Antiqua" w:hAnsi="Book Antiqua" w:cs="Book Antiqua"/>
          <w:i/>
          <w:sz w:val="22"/>
          <w:szCs w:val="22"/>
          <w:highlight w:val="yellow"/>
        </w:rPr>
        <w:t xml:space="preserve"> storm</w:t>
      </w:r>
      <w:r w:rsidRPr="000B582F">
        <w:rPr>
          <w:rFonts w:ascii="Book Antiqua" w:hAnsi="Book Antiqua" w:cs="Book Antiqua"/>
          <w:i/>
          <w:sz w:val="22"/>
          <w:szCs w:val="22"/>
          <w:highlight w:val="yellow"/>
        </w:rPr>
        <w:t>water demand</w:t>
      </w:r>
      <w:r w:rsidR="00A75134" w:rsidRPr="000B582F">
        <w:rPr>
          <w:rFonts w:ascii="Book Antiqua" w:hAnsi="Book Antiqua" w:cs="Book Antiqua"/>
          <w:i/>
          <w:sz w:val="22"/>
          <w:szCs w:val="22"/>
          <w:highlight w:val="yellow"/>
        </w:rPr>
        <w:t xml:space="preserve"> and feasibility</w:t>
      </w:r>
      <w:r w:rsidRPr="000B582F">
        <w:rPr>
          <w:rFonts w:ascii="Book Antiqua" w:hAnsi="Book Antiqua" w:cs="Book Antiqua"/>
          <w:i/>
          <w:sz w:val="22"/>
          <w:szCs w:val="22"/>
          <w:highlight w:val="yellow"/>
        </w:rPr>
        <w:t xml:space="preserve"> (not required if DMA is assigned to Full Infiltration category). See Appendix F for calculation.</w:t>
      </w:r>
    </w:p>
    <w:p w14:paraId="6AF26054" w14:textId="55D7DD97" w:rsidR="00810B18" w:rsidRPr="000B582F" w:rsidRDefault="00810B18" w:rsidP="00B04FF9">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 xml:space="preserve">Harvest and Use Requirement </w:t>
      </w:r>
      <w:proofErr w:type="gramStart"/>
      <w:r w:rsidRPr="000B582F">
        <w:rPr>
          <w:rFonts w:ascii="Book Antiqua" w:hAnsi="Book Antiqua" w:cs="Book Antiqua"/>
          <w:i/>
          <w:sz w:val="22"/>
          <w:szCs w:val="22"/>
          <w:highlight w:val="yellow"/>
        </w:rPr>
        <w:t>-  required</w:t>
      </w:r>
      <w:proofErr w:type="gramEnd"/>
      <w:r w:rsidRPr="000B582F">
        <w:rPr>
          <w:rFonts w:ascii="Book Antiqua" w:hAnsi="Book Antiqua" w:cs="Book Antiqua"/>
          <w:i/>
          <w:sz w:val="22"/>
          <w:szCs w:val="22"/>
          <w:highlight w:val="yellow"/>
        </w:rPr>
        <w:t xml:space="preserve"> to consider harvest and use if Full Infiltration is not used and there is sufficient demand for harvested water such that the entire DCV can be captured and used within 48 hours. This is expected to be very rare, if ever, the case.</w:t>
      </w:r>
    </w:p>
    <w:p w14:paraId="02A0E72C" w14:textId="77777777" w:rsidR="000B582F" w:rsidRDefault="000B582F" w:rsidP="000B582F">
      <w:pPr>
        <w:rPr>
          <w:rFonts w:ascii="Book Antiqua" w:hAnsi="Book Antiqua" w:cs="Book Antiqua"/>
          <w:i/>
          <w:sz w:val="22"/>
          <w:szCs w:val="22"/>
          <w:highlight w:val="yellow"/>
        </w:rPr>
      </w:pPr>
    </w:p>
    <w:p w14:paraId="38F82220" w14:textId="7ECECA81" w:rsidR="000B582F" w:rsidRPr="000B582F" w:rsidRDefault="000B582F" w:rsidP="000B582F">
      <w:pPr>
        <w:rPr>
          <w:rFonts w:ascii="Book Antiqua" w:hAnsi="Book Antiqua" w:cs="Book Antiqua"/>
          <w:i/>
          <w:sz w:val="22"/>
          <w:szCs w:val="22"/>
          <w:highlight w:val="yellow"/>
        </w:rPr>
      </w:pPr>
      <w:r>
        <w:rPr>
          <w:rFonts w:ascii="Book Antiqua" w:hAnsi="Book Antiqua" w:cs="Book Antiqua"/>
          <w:i/>
          <w:sz w:val="22"/>
          <w:szCs w:val="22"/>
          <w:highlight w:val="yellow"/>
        </w:rPr>
        <w:t xml:space="preserve">This information is normally associated with a DMA level and should be documented independently for each DMA in subsections. Where a group of DMAs share the majority of properties (i.e., multiple drainage areas within a parking lot for example), consolidation of WQMP subsections may be appropriate. </w:t>
      </w:r>
    </w:p>
    <w:p w14:paraId="2F7EE4E1" w14:textId="1A14CF9A" w:rsidR="00A75134" w:rsidRPr="00A75134" w:rsidRDefault="00A75134" w:rsidP="00A75134">
      <w:pPr>
        <w:pStyle w:val="Heading3"/>
      </w:pPr>
      <w:bookmarkStart w:id="33" w:name="_Toc489956360"/>
      <w:r w:rsidRPr="00A75134">
        <w:t>4.</w:t>
      </w:r>
      <w:r w:rsidR="000B582F">
        <w:t>3</w:t>
      </w:r>
      <w:r w:rsidRPr="00A75134">
        <w:t>.1</w:t>
      </w:r>
      <w:r w:rsidRPr="00A75134">
        <w:tab/>
        <w:t>DMA A</w:t>
      </w:r>
      <w:bookmarkEnd w:id="33"/>
    </w:p>
    <w:p w14:paraId="1678F705" w14:textId="77777777" w:rsidR="00A75134" w:rsidRDefault="00A75134" w:rsidP="00B04FF9">
      <w:pPr>
        <w:rPr>
          <w:rFonts w:ascii="Book Antiqua" w:hAnsi="Book Antiqua" w:cs="Book Antiqua"/>
          <w:i/>
          <w:sz w:val="22"/>
          <w:szCs w:val="22"/>
          <w:highlight w:val="yellow"/>
        </w:rPr>
      </w:pPr>
    </w:p>
    <w:p w14:paraId="5F9D0EE4" w14:textId="0EAD8950" w:rsidR="00A75134" w:rsidRPr="00A75134" w:rsidRDefault="00A75134" w:rsidP="00A75134">
      <w:pPr>
        <w:pStyle w:val="Heading3"/>
      </w:pPr>
      <w:bookmarkStart w:id="34" w:name="_Toc489956361"/>
      <w:r w:rsidRPr="00A75134">
        <w:lastRenderedPageBreak/>
        <w:t>4.</w:t>
      </w:r>
      <w:r w:rsidR="000B582F">
        <w:t>3</w:t>
      </w:r>
      <w:r w:rsidRPr="00A75134">
        <w:t>.2</w:t>
      </w:r>
      <w:r w:rsidRPr="00A75134">
        <w:tab/>
        <w:t>DMA B</w:t>
      </w:r>
      <w:bookmarkEnd w:id="34"/>
    </w:p>
    <w:p w14:paraId="1ED3F0DE" w14:textId="77777777" w:rsidR="00A75134" w:rsidRDefault="00A75134" w:rsidP="00B04FF9">
      <w:pPr>
        <w:rPr>
          <w:rFonts w:ascii="Book Antiqua" w:hAnsi="Book Antiqua" w:cs="Book Antiqua"/>
          <w:i/>
          <w:sz w:val="22"/>
          <w:szCs w:val="22"/>
          <w:highlight w:val="yellow"/>
        </w:rPr>
      </w:pPr>
    </w:p>
    <w:p w14:paraId="32FCC0D4" w14:textId="6918A589" w:rsidR="00A75134" w:rsidRPr="00A75134" w:rsidRDefault="00A75134" w:rsidP="00A75134">
      <w:pPr>
        <w:pStyle w:val="Heading3"/>
      </w:pPr>
      <w:bookmarkStart w:id="35" w:name="_Toc489956362"/>
      <w:r w:rsidRPr="00A75134">
        <w:t>4.</w:t>
      </w:r>
      <w:r w:rsidR="000B582F">
        <w:t>3</w:t>
      </w:r>
      <w:r w:rsidRPr="00A75134">
        <w:t>.3</w:t>
      </w:r>
      <w:r w:rsidRPr="00A75134">
        <w:tab/>
        <w:t>DMA C</w:t>
      </w:r>
      <w:bookmarkEnd w:id="35"/>
    </w:p>
    <w:p w14:paraId="2D0B23F0" w14:textId="7521BF76" w:rsidR="00A75134" w:rsidRDefault="00A75134" w:rsidP="00B04FF9">
      <w:pPr>
        <w:rPr>
          <w:rFonts w:ascii="Book Antiqua" w:hAnsi="Book Antiqua" w:cs="Book Antiqua"/>
          <w:i/>
          <w:sz w:val="22"/>
          <w:szCs w:val="22"/>
          <w:highlight w:val="yellow"/>
        </w:rPr>
      </w:pPr>
    </w:p>
    <w:p w14:paraId="2ABAF6DF" w14:textId="0807FA75" w:rsidR="00FB0F76" w:rsidRDefault="00FB0F76" w:rsidP="00B04FF9">
      <w:pPr>
        <w:rPr>
          <w:rFonts w:ascii="Book Antiqua" w:hAnsi="Book Antiqua" w:cs="Book Antiqua"/>
          <w:i/>
          <w:sz w:val="22"/>
          <w:szCs w:val="22"/>
          <w:highlight w:val="yellow"/>
        </w:rPr>
      </w:pPr>
      <w:r>
        <w:rPr>
          <w:rFonts w:ascii="Book Antiqua" w:hAnsi="Book Antiqua" w:cs="Book Antiqua"/>
          <w:i/>
          <w:sz w:val="22"/>
          <w:szCs w:val="22"/>
          <w:highlight w:val="yellow"/>
        </w:rPr>
        <w:t>Add new subsections for each DMA.</w:t>
      </w:r>
    </w:p>
    <w:p w14:paraId="54B145CD" w14:textId="2A832BAF" w:rsidR="00A75134" w:rsidRPr="00A75134" w:rsidRDefault="00A75134" w:rsidP="00A75134">
      <w:pPr>
        <w:pStyle w:val="Heading3"/>
      </w:pPr>
      <w:bookmarkStart w:id="36" w:name="_Toc489956363"/>
      <w:r w:rsidRPr="00A75134">
        <w:t>4.</w:t>
      </w:r>
      <w:r w:rsidR="000B582F">
        <w:t>3</w:t>
      </w:r>
      <w:r w:rsidRPr="00A75134">
        <w:t>.X</w:t>
      </w:r>
      <w:r w:rsidRPr="00A75134">
        <w:tab/>
        <w:t>DMA Summary</w:t>
      </w:r>
      <w:bookmarkEnd w:id="36"/>
    </w:p>
    <w:p w14:paraId="15F3F93E" w14:textId="52E4589D" w:rsidR="00B04FF9" w:rsidRDefault="00B04FF9" w:rsidP="00B04FF9">
      <w:pPr>
        <w:rPr>
          <w:rFonts w:ascii="Book Antiqua" w:hAnsi="Book Antiqua" w:cs="Book Antiqua"/>
          <w:i/>
          <w:sz w:val="22"/>
          <w:szCs w:val="22"/>
          <w:highlight w:val="yellow"/>
        </w:rPr>
      </w:pPr>
      <w:r>
        <w:rPr>
          <w:rFonts w:ascii="Book Antiqua" w:hAnsi="Book Antiqua" w:cs="Book Antiqua"/>
          <w:i/>
          <w:sz w:val="22"/>
          <w:szCs w:val="22"/>
          <w:highlight w:val="yellow"/>
        </w:rPr>
        <w:t>Once all DMAs have been described, i</w:t>
      </w:r>
      <w:r w:rsidR="002627EC">
        <w:rPr>
          <w:rFonts w:ascii="Book Antiqua" w:hAnsi="Book Antiqua" w:cs="Book Antiqua"/>
          <w:i/>
          <w:sz w:val="22"/>
          <w:szCs w:val="22"/>
          <w:highlight w:val="yellow"/>
        </w:rPr>
        <w:t>nclude a summary table for</w:t>
      </w:r>
      <w:r>
        <w:rPr>
          <w:rFonts w:ascii="Book Antiqua" w:hAnsi="Book Antiqua" w:cs="Book Antiqua"/>
          <w:i/>
          <w:sz w:val="22"/>
          <w:szCs w:val="22"/>
          <w:highlight w:val="yellow"/>
        </w:rPr>
        <w:t xml:space="preserve"> the DMAs similar to the one below:</w:t>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firstRow="0" w:lastRow="0" w:firstColumn="0" w:lastColumn="0" w:noHBand="0" w:noVBand="0"/>
      </w:tblPr>
      <w:tblGrid>
        <w:gridCol w:w="2454"/>
        <w:gridCol w:w="934"/>
        <w:gridCol w:w="1764"/>
        <w:gridCol w:w="2240"/>
        <w:gridCol w:w="2238"/>
      </w:tblGrid>
      <w:tr w:rsidR="000B582F" w:rsidRPr="008766EE" w14:paraId="0CE8AB66" w14:textId="1E5CF3E0" w:rsidTr="000B582F">
        <w:trPr>
          <w:trHeight w:val="342"/>
        </w:trPr>
        <w:tc>
          <w:tcPr>
            <w:tcW w:w="5000" w:type="pct"/>
            <w:gridSpan w:val="5"/>
            <w:tcBorders>
              <w:top w:val="thickThinSmallGap" w:sz="24" w:space="0" w:color="auto"/>
              <w:bottom w:val="double" w:sz="4" w:space="0" w:color="auto"/>
            </w:tcBorders>
            <w:shd w:val="clear" w:color="auto" w:fill="D9D9D9"/>
            <w:vAlign w:val="center"/>
          </w:tcPr>
          <w:p w14:paraId="6F0498F6" w14:textId="5EF5415D" w:rsidR="000B582F" w:rsidRDefault="000B582F" w:rsidP="009144CF">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Drainage Management Areas</w:t>
            </w:r>
          </w:p>
        </w:tc>
      </w:tr>
      <w:tr w:rsidR="000B582F" w:rsidRPr="008766EE" w14:paraId="253E02A6" w14:textId="1E6D053D" w:rsidTr="000B582F">
        <w:trPr>
          <w:trHeight w:val="504"/>
        </w:trPr>
        <w:tc>
          <w:tcPr>
            <w:tcW w:w="1235" w:type="pct"/>
            <w:tcBorders>
              <w:top w:val="double" w:sz="4" w:space="0" w:color="auto"/>
              <w:bottom w:val="double" w:sz="4" w:space="0" w:color="auto"/>
              <w:right w:val="double" w:sz="4" w:space="0" w:color="auto"/>
            </w:tcBorders>
            <w:vAlign w:val="center"/>
          </w:tcPr>
          <w:p w14:paraId="5ED5384F" w14:textId="77777777"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DMA</w:t>
            </w:r>
          </w:p>
          <w:p w14:paraId="55042C04" w14:textId="09C4D2BC" w:rsidR="000B582F" w:rsidRPr="008766EE" w:rsidRDefault="000B582F" w:rsidP="009144CF">
            <w:pPr>
              <w:spacing w:after="120"/>
              <w:jc w:val="center"/>
              <w:rPr>
                <w:rFonts w:ascii="Book Antiqua" w:hAnsi="Book Antiqua" w:cs="Book Antiqua"/>
                <w:sz w:val="22"/>
                <w:szCs w:val="22"/>
              </w:rPr>
            </w:pPr>
            <w:r>
              <w:rPr>
                <w:rFonts w:ascii="Book Antiqua" w:hAnsi="Book Antiqua" w:cs="Book Antiqua"/>
                <w:sz w:val="22"/>
                <w:szCs w:val="22"/>
              </w:rPr>
              <w:t>(Number/Description)</w:t>
            </w:r>
          </w:p>
        </w:tc>
        <w:tc>
          <w:tcPr>
            <w:tcW w:w="540" w:type="pct"/>
            <w:tcBorders>
              <w:top w:val="double" w:sz="4" w:space="0" w:color="auto"/>
              <w:left w:val="double" w:sz="4" w:space="0" w:color="auto"/>
              <w:bottom w:val="double" w:sz="4" w:space="0" w:color="auto"/>
              <w:right w:val="double" w:sz="4" w:space="0" w:color="auto"/>
            </w:tcBorders>
            <w:vAlign w:val="center"/>
          </w:tcPr>
          <w:p w14:paraId="5F050BB3" w14:textId="6C69D2B5"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Total Area</w:t>
            </w:r>
          </w:p>
          <w:p w14:paraId="1C1965A1" w14:textId="79D0EC45" w:rsidR="000B582F" w:rsidRPr="008766EE" w:rsidRDefault="000B582F" w:rsidP="009144CF">
            <w:pPr>
              <w:spacing w:after="120"/>
              <w:jc w:val="center"/>
              <w:rPr>
                <w:rFonts w:ascii="Book Antiqua" w:hAnsi="Book Antiqua" w:cs="Book Antiqua"/>
                <w:sz w:val="22"/>
                <w:szCs w:val="22"/>
              </w:rPr>
            </w:pPr>
            <w:r>
              <w:rPr>
                <w:rFonts w:ascii="Book Antiqua" w:hAnsi="Book Antiqua" w:cs="Book Antiqua"/>
                <w:sz w:val="22"/>
                <w:szCs w:val="22"/>
              </w:rPr>
              <w:t>(acres)</w:t>
            </w:r>
          </w:p>
        </w:tc>
        <w:tc>
          <w:tcPr>
            <w:tcW w:w="790" w:type="pct"/>
            <w:tcBorders>
              <w:top w:val="double" w:sz="4" w:space="0" w:color="auto"/>
              <w:left w:val="double" w:sz="4" w:space="0" w:color="auto"/>
              <w:bottom w:val="double" w:sz="4" w:space="0" w:color="auto"/>
            </w:tcBorders>
            <w:vAlign w:val="center"/>
          </w:tcPr>
          <w:p w14:paraId="420106E2" w14:textId="77777777"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Imperviousness</w:t>
            </w:r>
          </w:p>
          <w:p w14:paraId="1B70F1DE" w14:textId="5C22E6E7" w:rsidR="000B582F" w:rsidRPr="008766EE" w:rsidRDefault="000B582F" w:rsidP="009144CF">
            <w:pPr>
              <w:spacing w:after="120"/>
              <w:jc w:val="center"/>
              <w:rPr>
                <w:rFonts w:ascii="Book Antiqua" w:hAnsi="Book Antiqua" w:cs="Book Antiqua"/>
                <w:sz w:val="22"/>
                <w:szCs w:val="22"/>
              </w:rPr>
            </w:pPr>
            <w:r>
              <w:rPr>
                <w:rFonts w:ascii="Book Antiqua" w:hAnsi="Book Antiqua" w:cs="Book Antiqua"/>
                <w:sz w:val="22"/>
                <w:szCs w:val="22"/>
              </w:rPr>
              <w:t>(%)</w:t>
            </w:r>
          </w:p>
        </w:tc>
        <w:tc>
          <w:tcPr>
            <w:tcW w:w="1218" w:type="pct"/>
            <w:tcBorders>
              <w:top w:val="double" w:sz="4" w:space="0" w:color="auto"/>
              <w:left w:val="double" w:sz="4" w:space="0" w:color="auto"/>
              <w:bottom w:val="double" w:sz="4" w:space="0" w:color="auto"/>
            </w:tcBorders>
            <w:vAlign w:val="center"/>
          </w:tcPr>
          <w:p w14:paraId="228916FE" w14:textId="77777777"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Infiltration Feasibility Category</w:t>
            </w:r>
          </w:p>
          <w:p w14:paraId="43155A82" w14:textId="61486FA6" w:rsidR="000B582F" w:rsidRPr="00B04FF9" w:rsidRDefault="000B582F" w:rsidP="009144CF">
            <w:pPr>
              <w:spacing w:after="120"/>
              <w:jc w:val="center"/>
              <w:rPr>
                <w:rFonts w:ascii="Book Antiqua" w:hAnsi="Book Antiqua" w:cs="Book Antiqua"/>
                <w:i/>
                <w:sz w:val="22"/>
                <w:szCs w:val="22"/>
              </w:rPr>
            </w:pPr>
            <w:r>
              <w:rPr>
                <w:rFonts w:ascii="Book Antiqua" w:hAnsi="Book Antiqua" w:cs="Book Antiqua"/>
                <w:sz w:val="22"/>
                <w:szCs w:val="22"/>
              </w:rPr>
              <w:t>(Full, Partial, or No Infiltration)</w:t>
            </w:r>
          </w:p>
        </w:tc>
        <w:tc>
          <w:tcPr>
            <w:tcW w:w="1217" w:type="pct"/>
            <w:tcBorders>
              <w:top w:val="double" w:sz="4" w:space="0" w:color="auto"/>
              <w:left w:val="double" w:sz="4" w:space="0" w:color="auto"/>
              <w:bottom w:val="double" w:sz="4" w:space="0" w:color="auto"/>
            </w:tcBorders>
            <w:vAlign w:val="center"/>
          </w:tcPr>
          <w:p w14:paraId="576EAFFA" w14:textId="1846449F" w:rsidR="000B582F" w:rsidRDefault="000B582F" w:rsidP="000B582F">
            <w:pPr>
              <w:spacing w:after="120"/>
              <w:jc w:val="center"/>
              <w:rPr>
                <w:rFonts w:ascii="Book Antiqua" w:hAnsi="Book Antiqua" w:cs="Book Antiqua"/>
                <w:sz w:val="22"/>
                <w:szCs w:val="22"/>
              </w:rPr>
            </w:pPr>
            <w:r>
              <w:rPr>
                <w:rFonts w:ascii="Book Antiqua" w:hAnsi="Book Antiqua" w:cs="Book Antiqua"/>
                <w:sz w:val="22"/>
                <w:szCs w:val="22"/>
              </w:rPr>
              <w:t>Hydrologic Source Controls Used</w:t>
            </w:r>
          </w:p>
        </w:tc>
      </w:tr>
      <w:tr w:rsidR="000B582F" w:rsidRPr="008766EE" w14:paraId="0EAC3FDF" w14:textId="4C61FA36" w:rsidTr="000B582F">
        <w:trPr>
          <w:trHeight w:val="465"/>
        </w:trPr>
        <w:tc>
          <w:tcPr>
            <w:tcW w:w="1235" w:type="pct"/>
            <w:tcBorders>
              <w:top w:val="double" w:sz="4" w:space="0" w:color="auto"/>
              <w:bottom w:val="double" w:sz="4" w:space="0" w:color="auto"/>
              <w:right w:val="double" w:sz="4" w:space="0" w:color="auto"/>
            </w:tcBorders>
            <w:vAlign w:val="center"/>
          </w:tcPr>
          <w:p w14:paraId="56F8507A" w14:textId="51968582"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e.g. DMA 1, North Section</w:t>
            </w:r>
          </w:p>
        </w:tc>
        <w:tc>
          <w:tcPr>
            <w:tcW w:w="540" w:type="pct"/>
            <w:tcBorders>
              <w:top w:val="double" w:sz="4" w:space="0" w:color="auto"/>
              <w:left w:val="double" w:sz="4" w:space="0" w:color="auto"/>
              <w:bottom w:val="double" w:sz="4" w:space="0" w:color="auto"/>
              <w:right w:val="double" w:sz="4" w:space="0" w:color="auto"/>
            </w:tcBorders>
            <w:vAlign w:val="center"/>
          </w:tcPr>
          <w:p w14:paraId="0F343EAD" w14:textId="726815CD"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4.6</w:t>
            </w:r>
          </w:p>
        </w:tc>
        <w:tc>
          <w:tcPr>
            <w:tcW w:w="790" w:type="pct"/>
            <w:tcBorders>
              <w:top w:val="double" w:sz="4" w:space="0" w:color="auto"/>
              <w:left w:val="double" w:sz="4" w:space="0" w:color="auto"/>
              <w:bottom w:val="double" w:sz="4" w:space="0" w:color="auto"/>
            </w:tcBorders>
            <w:vAlign w:val="center"/>
          </w:tcPr>
          <w:p w14:paraId="62552AF8" w14:textId="1F402288"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75</w:t>
            </w:r>
          </w:p>
        </w:tc>
        <w:tc>
          <w:tcPr>
            <w:tcW w:w="1218" w:type="pct"/>
            <w:tcBorders>
              <w:top w:val="double" w:sz="4" w:space="0" w:color="auto"/>
              <w:left w:val="double" w:sz="4" w:space="0" w:color="auto"/>
              <w:bottom w:val="double" w:sz="4" w:space="0" w:color="auto"/>
            </w:tcBorders>
            <w:vAlign w:val="center"/>
          </w:tcPr>
          <w:p w14:paraId="53F59043" w14:textId="5A81443F"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Partial Infiltration</w:t>
            </w:r>
          </w:p>
        </w:tc>
        <w:tc>
          <w:tcPr>
            <w:tcW w:w="1217" w:type="pct"/>
            <w:tcBorders>
              <w:top w:val="double" w:sz="4" w:space="0" w:color="auto"/>
              <w:left w:val="double" w:sz="4" w:space="0" w:color="auto"/>
              <w:bottom w:val="double" w:sz="4" w:space="0" w:color="auto"/>
            </w:tcBorders>
          </w:tcPr>
          <w:p w14:paraId="227F1B12" w14:textId="6B4A1AFF" w:rsidR="000B582F" w:rsidRDefault="000B582F" w:rsidP="000B582F">
            <w:pPr>
              <w:spacing w:after="120"/>
              <w:jc w:val="center"/>
              <w:rPr>
                <w:rFonts w:ascii="Book Antiqua" w:hAnsi="Book Antiqua" w:cs="Book Antiqua"/>
                <w:sz w:val="22"/>
                <w:szCs w:val="22"/>
                <w:highlight w:val="yellow"/>
              </w:rPr>
            </w:pPr>
            <w:r>
              <w:rPr>
                <w:rFonts w:ascii="Book Antiqua" w:hAnsi="Book Antiqua" w:cs="Book Antiqua"/>
                <w:sz w:val="22"/>
                <w:szCs w:val="22"/>
                <w:highlight w:val="yellow"/>
              </w:rPr>
              <w:t>Impervious area dispersion</w:t>
            </w:r>
          </w:p>
          <w:p w14:paraId="65C8D523" w14:textId="3EF6AC37" w:rsidR="000B582F" w:rsidRPr="00A54946" w:rsidRDefault="000B582F" w:rsidP="000B582F">
            <w:pPr>
              <w:spacing w:after="120"/>
              <w:jc w:val="center"/>
              <w:rPr>
                <w:rFonts w:ascii="Book Antiqua" w:hAnsi="Book Antiqua" w:cs="Book Antiqua"/>
                <w:sz w:val="22"/>
                <w:szCs w:val="22"/>
                <w:highlight w:val="yellow"/>
              </w:rPr>
            </w:pPr>
            <w:r>
              <w:rPr>
                <w:rFonts w:ascii="Book Antiqua" w:hAnsi="Book Antiqua" w:cs="Book Antiqua"/>
                <w:sz w:val="22"/>
                <w:szCs w:val="22"/>
                <w:highlight w:val="yellow"/>
              </w:rPr>
              <w:t>Permeable paver walkways</w:t>
            </w:r>
          </w:p>
        </w:tc>
      </w:tr>
      <w:tr w:rsidR="000B582F" w:rsidRPr="008766EE" w14:paraId="61E99664" w14:textId="64A592A7" w:rsidTr="000B582F">
        <w:trPr>
          <w:trHeight w:val="420"/>
        </w:trPr>
        <w:tc>
          <w:tcPr>
            <w:tcW w:w="1235" w:type="pct"/>
            <w:tcBorders>
              <w:top w:val="double" w:sz="4" w:space="0" w:color="auto"/>
              <w:bottom w:val="double" w:sz="4" w:space="0" w:color="auto"/>
              <w:right w:val="double" w:sz="4" w:space="0" w:color="auto"/>
            </w:tcBorders>
            <w:vAlign w:val="center"/>
          </w:tcPr>
          <w:p w14:paraId="011B0636" w14:textId="60CA6B85"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04CA01F0"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54B91021"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2E67DF2D"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3EF802EF"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7D127D43" w14:textId="4B9564BD" w:rsidTr="000B582F">
        <w:trPr>
          <w:trHeight w:val="330"/>
        </w:trPr>
        <w:tc>
          <w:tcPr>
            <w:tcW w:w="1235" w:type="pct"/>
            <w:tcBorders>
              <w:top w:val="double" w:sz="4" w:space="0" w:color="auto"/>
              <w:bottom w:val="double" w:sz="4" w:space="0" w:color="auto"/>
              <w:right w:val="double" w:sz="4" w:space="0" w:color="auto"/>
            </w:tcBorders>
            <w:vAlign w:val="center"/>
          </w:tcPr>
          <w:p w14:paraId="593B5A63" w14:textId="508BACED"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55075C8F"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1676B690"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247A260D"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3D467F4D"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73882EEF" w14:textId="548E823D" w:rsidTr="000B582F">
        <w:trPr>
          <w:trHeight w:val="330"/>
        </w:trPr>
        <w:tc>
          <w:tcPr>
            <w:tcW w:w="1235" w:type="pct"/>
            <w:tcBorders>
              <w:top w:val="double" w:sz="4" w:space="0" w:color="auto"/>
              <w:bottom w:val="double" w:sz="4" w:space="0" w:color="auto"/>
              <w:right w:val="double" w:sz="4" w:space="0" w:color="auto"/>
            </w:tcBorders>
            <w:vAlign w:val="center"/>
          </w:tcPr>
          <w:p w14:paraId="495C6A8D" w14:textId="1975D13F"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79707CC2"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6B6F2100"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5E18ABEB"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7A27531F"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65BCF38B" w14:textId="51ACBADB" w:rsidTr="000B582F">
        <w:trPr>
          <w:trHeight w:val="411"/>
        </w:trPr>
        <w:tc>
          <w:tcPr>
            <w:tcW w:w="1235" w:type="pct"/>
            <w:tcBorders>
              <w:top w:val="double" w:sz="4" w:space="0" w:color="auto"/>
              <w:bottom w:val="double" w:sz="4" w:space="0" w:color="auto"/>
              <w:right w:val="double" w:sz="4" w:space="0" w:color="auto"/>
            </w:tcBorders>
            <w:vAlign w:val="center"/>
          </w:tcPr>
          <w:p w14:paraId="71C8BCC6" w14:textId="49F9A5C4"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3CFEF12A"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1B76AE34"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7EDC552F"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6A89414B"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12FF9A2A" w14:textId="2E9ABD01" w:rsidTr="000B582F">
        <w:trPr>
          <w:trHeight w:val="321"/>
        </w:trPr>
        <w:tc>
          <w:tcPr>
            <w:tcW w:w="1235" w:type="pct"/>
            <w:tcBorders>
              <w:top w:val="double" w:sz="4" w:space="0" w:color="auto"/>
              <w:bottom w:val="thinThickSmallGap" w:sz="24" w:space="0" w:color="auto"/>
              <w:right w:val="double" w:sz="4" w:space="0" w:color="auto"/>
            </w:tcBorders>
            <w:vAlign w:val="center"/>
          </w:tcPr>
          <w:p w14:paraId="1CD804EC" w14:textId="095934D6"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thinThickSmallGap" w:sz="24" w:space="0" w:color="auto"/>
              <w:right w:val="double" w:sz="4" w:space="0" w:color="auto"/>
            </w:tcBorders>
            <w:vAlign w:val="center"/>
          </w:tcPr>
          <w:p w14:paraId="26419B04"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thinThickSmallGap" w:sz="24" w:space="0" w:color="auto"/>
            </w:tcBorders>
            <w:vAlign w:val="center"/>
          </w:tcPr>
          <w:p w14:paraId="3DE4B4A8"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thinThickSmallGap" w:sz="24" w:space="0" w:color="auto"/>
            </w:tcBorders>
            <w:vAlign w:val="center"/>
          </w:tcPr>
          <w:p w14:paraId="58C830A9"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thinThickSmallGap" w:sz="24" w:space="0" w:color="auto"/>
            </w:tcBorders>
          </w:tcPr>
          <w:p w14:paraId="01519247" w14:textId="77777777" w:rsidR="000B582F" w:rsidRPr="008766EE" w:rsidRDefault="000B582F" w:rsidP="00A54946">
            <w:pPr>
              <w:spacing w:after="120"/>
              <w:jc w:val="center"/>
              <w:rPr>
                <w:rFonts w:ascii="Book Antiqua" w:hAnsi="Book Antiqua" w:cs="Book Antiqua"/>
                <w:sz w:val="22"/>
                <w:szCs w:val="22"/>
              </w:rPr>
            </w:pPr>
          </w:p>
        </w:tc>
      </w:tr>
    </w:tbl>
    <w:p w14:paraId="71EF00CF" w14:textId="77777777" w:rsidR="00B04FF9" w:rsidRPr="00B04FF9" w:rsidRDefault="00B04FF9" w:rsidP="00B04FF9">
      <w:pPr>
        <w:rPr>
          <w:rFonts w:ascii="Book Antiqua" w:hAnsi="Book Antiqua" w:cs="Book Antiqua"/>
          <w:i/>
          <w:sz w:val="22"/>
          <w:szCs w:val="22"/>
          <w:highlight w:val="yellow"/>
        </w:rPr>
        <w:sectPr w:rsidR="00B04FF9" w:rsidRPr="00B04FF9" w:rsidSect="00DE294E">
          <w:headerReference w:type="default" r:id="rId21"/>
          <w:footerReference w:type="default" r:id="rId22"/>
          <w:pgSz w:w="12240" w:h="15840" w:code="1"/>
          <w:pgMar w:top="1440" w:right="1080" w:bottom="1440" w:left="1440" w:header="720" w:footer="547" w:gutter="0"/>
          <w:pgNumType w:chapStyle="8"/>
          <w:cols w:space="720"/>
          <w:noEndnote/>
          <w:docGrid w:linePitch="272"/>
        </w:sectPr>
      </w:pPr>
    </w:p>
    <w:p w14:paraId="54CEC704" w14:textId="071EE1BD" w:rsidR="00346E13" w:rsidRDefault="00346E13" w:rsidP="004A3350"/>
    <w:p w14:paraId="46C6C529" w14:textId="7B8FFE10" w:rsidR="001E4BC8" w:rsidRDefault="001E4BC8" w:rsidP="004A3350"/>
    <w:p w14:paraId="5E12A6C5" w14:textId="2224526E" w:rsidR="001E4BC8" w:rsidRDefault="001E4BC8" w:rsidP="004A3350"/>
    <w:p w14:paraId="667B1D66" w14:textId="54B00A86" w:rsidR="001E4BC8" w:rsidRDefault="001E4BC8" w:rsidP="004A3350"/>
    <w:p w14:paraId="00908F40" w14:textId="216208A4" w:rsidR="001E4BC8" w:rsidRDefault="001E4BC8" w:rsidP="004A3350"/>
    <w:p w14:paraId="48F247EE" w14:textId="3C96841B" w:rsidR="001E4BC8" w:rsidRDefault="001E4BC8" w:rsidP="004A3350"/>
    <w:p w14:paraId="39EA386F" w14:textId="310E2A7B" w:rsidR="00F83660" w:rsidRDefault="002855DF" w:rsidP="004A3350">
      <w:pPr>
        <w:pStyle w:val="Heading2"/>
        <w:spacing w:before="240" w:after="120"/>
        <w:ind w:left="936" w:hanging="936"/>
        <w:rPr>
          <w:rFonts w:ascii="Tahoma" w:hAnsi="Tahoma" w:cs="Tahoma"/>
          <w:b/>
          <w:bCs/>
          <w:color w:val="auto"/>
          <w:sz w:val="28"/>
          <w:szCs w:val="28"/>
        </w:rPr>
      </w:pPr>
      <w:bookmarkStart w:id="37" w:name="_Toc489956364"/>
      <w:r>
        <w:rPr>
          <w:rFonts w:ascii="Tahoma" w:hAnsi="Tahoma" w:cs="Tahoma"/>
          <w:b/>
          <w:bCs/>
          <w:color w:val="auto"/>
          <w:sz w:val="28"/>
          <w:szCs w:val="28"/>
        </w:rPr>
        <w:lastRenderedPageBreak/>
        <w:t>4</w:t>
      </w:r>
      <w:r w:rsidR="001B4170">
        <w:rPr>
          <w:rFonts w:ascii="Tahoma" w:hAnsi="Tahoma" w:cs="Tahoma"/>
          <w:b/>
          <w:bCs/>
          <w:color w:val="auto"/>
          <w:sz w:val="28"/>
          <w:szCs w:val="28"/>
        </w:rPr>
        <w:t>.</w:t>
      </w:r>
      <w:r w:rsidR="00CE7967">
        <w:rPr>
          <w:rFonts w:ascii="Tahoma" w:hAnsi="Tahoma" w:cs="Tahoma"/>
          <w:b/>
          <w:bCs/>
          <w:color w:val="auto"/>
          <w:sz w:val="28"/>
          <w:szCs w:val="28"/>
        </w:rPr>
        <w:t>4</w:t>
      </w:r>
      <w:r>
        <w:rPr>
          <w:rFonts w:ascii="Tahoma" w:hAnsi="Tahoma" w:cs="Tahoma"/>
          <w:b/>
          <w:bCs/>
          <w:color w:val="auto"/>
          <w:sz w:val="28"/>
          <w:szCs w:val="28"/>
        </w:rPr>
        <w:tab/>
        <w:t>Source Control BMPs</w:t>
      </w:r>
      <w:bookmarkEnd w:id="37"/>
    </w:p>
    <w:p w14:paraId="07793864" w14:textId="3FE28A18" w:rsidR="00C60B50" w:rsidRDefault="00C60B50" w:rsidP="00C60B50">
      <w:pPr>
        <w:rPr>
          <w:rFonts w:ascii="Book Antiqua" w:hAnsi="Book Antiqua" w:cs="Book Antiqua"/>
          <w:i/>
          <w:sz w:val="22"/>
          <w:szCs w:val="22"/>
          <w:highlight w:val="yellow"/>
        </w:rPr>
      </w:pPr>
      <w:r>
        <w:rPr>
          <w:rFonts w:ascii="Book Antiqua" w:hAnsi="Book Antiqua" w:cs="Book Antiqua"/>
          <w:i/>
          <w:sz w:val="22"/>
          <w:szCs w:val="22"/>
          <w:highlight w:val="yellow"/>
        </w:rPr>
        <w:t xml:space="preserve">Guidance: Source Control BMPs can be described on a project basis rather than by each DMA. </w:t>
      </w:r>
      <w:r w:rsidR="00744007">
        <w:rPr>
          <w:rFonts w:ascii="Book Antiqua" w:hAnsi="Book Antiqua" w:cs="Book Antiqua"/>
          <w:i/>
          <w:sz w:val="22"/>
          <w:szCs w:val="22"/>
          <w:highlight w:val="yellow"/>
        </w:rPr>
        <w:t>Use Section 6 of the TGD for guidance. Fill</w:t>
      </w:r>
      <w:r>
        <w:rPr>
          <w:rFonts w:ascii="Book Antiqua" w:hAnsi="Book Antiqua" w:cs="Book Antiqua"/>
          <w:i/>
          <w:sz w:val="22"/>
          <w:szCs w:val="22"/>
          <w:highlight w:val="yellow"/>
        </w:rPr>
        <w:t xml:space="preserve"> out the </w:t>
      </w:r>
      <w:r w:rsidR="00744007">
        <w:rPr>
          <w:rFonts w:ascii="Book Antiqua" w:hAnsi="Book Antiqua" w:cs="Book Antiqua"/>
          <w:i/>
          <w:sz w:val="22"/>
          <w:szCs w:val="22"/>
          <w:highlight w:val="yellow"/>
        </w:rPr>
        <w:t xml:space="preserve">two </w:t>
      </w:r>
      <w:r>
        <w:rPr>
          <w:rFonts w:ascii="Book Antiqua" w:hAnsi="Book Antiqua" w:cs="Book Antiqua"/>
          <w:i/>
          <w:sz w:val="22"/>
          <w:szCs w:val="22"/>
          <w:highlight w:val="yellow"/>
        </w:rPr>
        <w:t xml:space="preserve">tables below </w:t>
      </w:r>
      <w:r w:rsidR="00744007">
        <w:rPr>
          <w:rFonts w:ascii="Book Antiqua" w:hAnsi="Book Antiqua" w:cs="Book Antiqua"/>
          <w:i/>
          <w:sz w:val="22"/>
          <w:szCs w:val="22"/>
          <w:highlight w:val="yellow"/>
        </w:rPr>
        <w:t>and include brief reason why any were</w:t>
      </w:r>
      <w:r>
        <w:rPr>
          <w:rFonts w:ascii="Book Antiqua" w:hAnsi="Book Antiqua" w:cs="Book Antiqua"/>
          <w:i/>
          <w:sz w:val="22"/>
          <w:szCs w:val="22"/>
          <w:highlight w:val="yellow"/>
        </w:rPr>
        <w:t xml:space="preserve"> not applicable.</w:t>
      </w:r>
      <w:r w:rsidR="00744007">
        <w:rPr>
          <w:rFonts w:ascii="Book Antiqua" w:hAnsi="Book Antiqua" w:cs="Book Antiqua"/>
          <w:i/>
          <w:sz w:val="22"/>
          <w:szCs w:val="22"/>
          <w:highlight w:val="yellow"/>
        </w:rPr>
        <w:t xml:space="preserve"> Add a brief narrative describing how each included source control BMPs will be implemented.</w:t>
      </w:r>
    </w:p>
    <w:p w14:paraId="70D89348" w14:textId="6D153DBA" w:rsidR="006558DC" w:rsidRDefault="006558DC" w:rsidP="00C60B50">
      <w:pPr>
        <w:rPr>
          <w:rFonts w:ascii="Book Antiqua" w:hAnsi="Book Antiqua" w:cs="Book Antiqua"/>
          <w:i/>
          <w:sz w:val="22"/>
          <w:szCs w:val="22"/>
          <w:highlight w:val="yellow"/>
        </w:rPr>
      </w:pPr>
      <w:r>
        <w:rPr>
          <w:rFonts w:ascii="Book Antiqua" w:hAnsi="Book Antiqua" w:cs="Book Antiqua"/>
          <w:i/>
          <w:sz w:val="22"/>
          <w:szCs w:val="22"/>
          <w:highlight w:val="yellow"/>
        </w:rPr>
        <w:t xml:space="preserve">Non-structural source control BMPs </w:t>
      </w:r>
      <w:proofErr w:type="gramStart"/>
      <w:r>
        <w:rPr>
          <w:rFonts w:ascii="Book Antiqua" w:hAnsi="Book Antiqua" w:cs="Book Antiqua"/>
          <w:i/>
          <w:sz w:val="22"/>
          <w:szCs w:val="22"/>
          <w:highlight w:val="yellow"/>
        </w:rPr>
        <w:t>should  be</w:t>
      </w:r>
      <w:proofErr w:type="gramEnd"/>
      <w:r>
        <w:rPr>
          <w:rFonts w:ascii="Book Antiqua" w:hAnsi="Book Antiqua" w:cs="Book Antiqua"/>
          <w:i/>
          <w:sz w:val="22"/>
          <w:szCs w:val="22"/>
          <w:highlight w:val="yellow"/>
        </w:rPr>
        <w:t xml:space="preserve"> documented in the site O&amp;M plan with responsibility identified and applicable tracking forms to demonstrate that these BMPs are being implemented. </w:t>
      </w:r>
    </w:p>
    <w:p w14:paraId="57BE8B39" w14:textId="3DC210A0" w:rsidR="006558DC" w:rsidRDefault="006558DC" w:rsidP="00C60B50">
      <w:pPr>
        <w:rPr>
          <w:rFonts w:ascii="Book Antiqua" w:hAnsi="Book Antiqua" w:cs="Book Antiqua"/>
          <w:i/>
          <w:sz w:val="22"/>
          <w:szCs w:val="22"/>
          <w:highlight w:val="yellow"/>
        </w:rPr>
      </w:pPr>
      <w:r>
        <w:rPr>
          <w:rFonts w:ascii="Book Antiqua" w:hAnsi="Book Antiqua" w:cs="Book Antiqua"/>
          <w:i/>
          <w:sz w:val="22"/>
          <w:szCs w:val="22"/>
          <w:highlight w:val="yellow"/>
        </w:rPr>
        <w:t>Structural source control BMPs should be identified in project plans. The site O&amp;M plan should assign responsibility for inspecting and ensuring structural source control BMPs remain in place and functional.</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single" w:sz="4" w:space="0" w:color="auto"/>
        </w:tblBorders>
        <w:tblLayout w:type="fixed"/>
        <w:tblLook w:val="0000" w:firstRow="0" w:lastRow="0" w:firstColumn="0" w:lastColumn="0" w:noHBand="0" w:noVBand="0"/>
      </w:tblPr>
      <w:tblGrid>
        <w:gridCol w:w="1242"/>
        <w:gridCol w:w="3335"/>
        <w:gridCol w:w="1080"/>
        <w:gridCol w:w="1260"/>
        <w:gridCol w:w="2776"/>
      </w:tblGrid>
      <w:tr w:rsidR="00C60B50" w:rsidRPr="00C60B50" w14:paraId="0F5DD7D4" w14:textId="77777777" w:rsidTr="009144CF">
        <w:trPr>
          <w:cantSplit/>
          <w:trHeight w:val="450"/>
          <w:jc w:val="center"/>
        </w:trPr>
        <w:tc>
          <w:tcPr>
            <w:tcW w:w="9693" w:type="dxa"/>
            <w:gridSpan w:val="5"/>
            <w:tcBorders>
              <w:top w:val="thickThinSmallGap" w:sz="24" w:space="0" w:color="auto"/>
              <w:bottom w:val="double" w:sz="4" w:space="0" w:color="auto"/>
            </w:tcBorders>
            <w:shd w:val="clear" w:color="auto" w:fill="D9D9D9"/>
            <w:vAlign w:val="center"/>
          </w:tcPr>
          <w:p w14:paraId="1194AA81" w14:textId="77777777" w:rsidR="00C60B50" w:rsidRPr="00C60B50" w:rsidRDefault="00C60B50" w:rsidP="00C60B50">
            <w:pPr>
              <w:spacing w:after="120"/>
              <w:jc w:val="center"/>
              <w:rPr>
                <w:rFonts w:ascii="Tahoma" w:hAnsi="Tahoma" w:cs="Tahoma"/>
                <w:b/>
                <w:bCs/>
                <w:sz w:val="32"/>
                <w:szCs w:val="32"/>
              </w:rPr>
            </w:pPr>
            <w:r w:rsidRPr="00C60B50">
              <w:rPr>
                <w:rFonts w:ascii="Tahoma" w:hAnsi="Tahoma" w:cs="Tahoma"/>
                <w:b/>
                <w:bCs/>
                <w:sz w:val="32"/>
                <w:szCs w:val="32"/>
              </w:rPr>
              <w:t>Non-Structural Source Control BMPs</w:t>
            </w:r>
          </w:p>
        </w:tc>
      </w:tr>
      <w:tr w:rsidR="00C60B50" w:rsidRPr="00C60B50" w14:paraId="7DD136B4" w14:textId="77777777" w:rsidTr="009144CF">
        <w:trPr>
          <w:cantSplit/>
          <w:trHeight w:val="360"/>
          <w:jc w:val="center"/>
        </w:trPr>
        <w:tc>
          <w:tcPr>
            <w:tcW w:w="1242" w:type="dxa"/>
            <w:vMerge w:val="restart"/>
            <w:tcBorders>
              <w:top w:val="double" w:sz="4" w:space="0" w:color="auto"/>
              <w:bottom w:val="double" w:sz="4" w:space="0" w:color="auto"/>
              <w:right w:val="double" w:sz="4" w:space="0" w:color="auto"/>
            </w:tcBorders>
            <w:vAlign w:val="center"/>
          </w:tcPr>
          <w:p w14:paraId="1E2DA600" w14:textId="77777777" w:rsidR="00C60B50" w:rsidRPr="00C60B50" w:rsidRDefault="00C60B50" w:rsidP="00C60B50">
            <w:pPr>
              <w:widowControl w:val="0"/>
              <w:spacing w:after="120" w:line="240" w:lineRule="auto"/>
              <w:jc w:val="center"/>
              <w:rPr>
                <w:rFonts w:ascii="Tahoma" w:eastAsia="Times New Roman" w:hAnsi="Tahoma" w:cs="Tahoma"/>
                <w:sz w:val="18"/>
                <w:szCs w:val="18"/>
              </w:rPr>
            </w:pPr>
            <w:r w:rsidRPr="00C60B50">
              <w:rPr>
                <w:rFonts w:ascii="Tahoma" w:eastAsia="Times New Roman" w:hAnsi="Tahoma" w:cs="Tahoma"/>
                <w:b/>
                <w:bCs/>
                <w:sz w:val="18"/>
                <w:szCs w:val="18"/>
              </w:rPr>
              <w:t>Identifier</w:t>
            </w:r>
          </w:p>
        </w:tc>
        <w:tc>
          <w:tcPr>
            <w:tcW w:w="3335" w:type="dxa"/>
            <w:vMerge w:val="restart"/>
            <w:tcBorders>
              <w:top w:val="double" w:sz="4" w:space="0" w:color="auto"/>
              <w:left w:val="double" w:sz="4" w:space="0" w:color="auto"/>
              <w:bottom w:val="double" w:sz="4" w:space="0" w:color="auto"/>
              <w:right w:val="double" w:sz="4" w:space="0" w:color="auto"/>
            </w:tcBorders>
            <w:vAlign w:val="center"/>
          </w:tcPr>
          <w:p w14:paraId="58461A80" w14:textId="77777777" w:rsidR="00C60B50" w:rsidRPr="00C60B50" w:rsidRDefault="00C60B50" w:rsidP="00C60B50">
            <w:pPr>
              <w:widowControl w:val="0"/>
              <w:spacing w:after="120" w:line="240" w:lineRule="auto"/>
              <w:jc w:val="center"/>
              <w:rPr>
                <w:rFonts w:ascii="Tahoma" w:eastAsia="Times New Roman" w:hAnsi="Tahoma" w:cs="Tahoma"/>
                <w:sz w:val="18"/>
                <w:szCs w:val="18"/>
              </w:rPr>
            </w:pPr>
            <w:r w:rsidRPr="00C60B50">
              <w:rPr>
                <w:rFonts w:ascii="Tahoma" w:eastAsia="Times New Roman" w:hAnsi="Tahoma" w:cs="Tahoma"/>
                <w:b/>
                <w:bCs/>
                <w:sz w:val="18"/>
                <w:szCs w:val="18"/>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14:paraId="14738BCD" w14:textId="77777777" w:rsidR="00C60B50" w:rsidRPr="00C60B50" w:rsidRDefault="00C60B50" w:rsidP="00C60B50">
            <w:pPr>
              <w:spacing w:after="120"/>
              <w:jc w:val="center"/>
              <w:rPr>
                <w:rFonts w:ascii="Tahoma" w:hAnsi="Tahoma" w:cs="Tahoma"/>
                <w:b/>
                <w:bCs/>
                <w:sz w:val="18"/>
                <w:szCs w:val="18"/>
              </w:rPr>
            </w:pPr>
            <w:r w:rsidRPr="00C60B50">
              <w:rPr>
                <w:rFonts w:ascii="Tahoma" w:hAnsi="Tahoma" w:cs="Tahoma"/>
                <w:b/>
                <w:bCs/>
                <w:sz w:val="18"/>
                <w:szCs w:val="18"/>
              </w:rPr>
              <w:t>Check One</w:t>
            </w:r>
          </w:p>
        </w:tc>
        <w:tc>
          <w:tcPr>
            <w:tcW w:w="2776" w:type="dxa"/>
            <w:vMerge w:val="restart"/>
            <w:tcBorders>
              <w:top w:val="double" w:sz="4" w:space="0" w:color="auto"/>
              <w:left w:val="double" w:sz="4" w:space="0" w:color="auto"/>
              <w:bottom w:val="double" w:sz="4" w:space="0" w:color="auto"/>
            </w:tcBorders>
            <w:vAlign w:val="center"/>
          </w:tcPr>
          <w:p w14:paraId="2FC6EF25" w14:textId="21ACE9B9" w:rsidR="00C60B50" w:rsidRPr="00C60B50" w:rsidRDefault="00C60B50" w:rsidP="00C60B50">
            <w:pPr>
              <w:spacing w:after="120"/>
              <w:jc w:val="center"/>
              <w:rPr>
                <w:rFonts w:ascii="Tahoma" w:hAnsi="Tahoma" w:cs="Tahoma"/>
                <w:sz w:val="18"/>
                <w:szCs w:val="18"/>
              </w:rPr>
            </w:pPr>
            <w:r>
              <w:rPr>
                <w:rFonts w:ascii="Tahoma" w:hAnsi="Tahoma" w:cs="Tahoma"/>
                <w:b/>
                <w:bCs/>
                <w:sz w:val="18"/>
                <w:szCs w:val="18"/>
              </w:rPr>
              <w:t>Reason Source Control is Not Applicable</w:t>
            </w:r>
          </w:p>
        </w:tc>
      </w:tr>
      <w:tr w:rsidR="00C60B50" w:rsidRPr="00C60B50" w14:paraId="7E511B66" w14:textId="77777777" w:rsidTr="009144CF">
        <w:trPr>
          <w:cantSplit/>
          <w:trHeight w:val="360"/>
          <w:jc w:val="center"/>
        </w:trPr>
        <w:tc>
          <w:tcPr>
            <w:tcW w:w="1242" w:type="dxa"/>
            <w:vMerge/>
            <w:tcBorders>
              <w:top w:val="double" w:sz="4" w:space="0" w:color="auto"/>
              <w:bottom w:val="double" w:sz="4" w:space="0" w:color="auto"/>
              <w:right w:val="double" w:sz="4" w:space="0" w:color="auto"/>
            </w:tcBorders>
            <w:vAlign w:val="center"/>
          </w:tcPr>
          <w:p w14:paraId="5E2C968B" w14:textId="77777777" w:rsidR="00C60B50" w:rsidRPr="00C60B50" w:rsidRDefault="00C60B50" w:rsidP="00C60B50">
            <w:pPr>
              <w:widowControl w:val="0"/>
              <w:spacing w:after="120" w:line="240" w:lineRule="auto"/>
              <w:jc w:val="center"/>
              <w:rPr>
                <w:rFonts w:ascii="Book Antiqua" w:eastAsia="Times New Roman" w:hAnsi="Book Antiqua" w:cs="Book Antiqua"/>
                <w:sz w:val="22"/>
                <w:szCs w:val="22"/>
              </w:rPr>
            </w:pPr>
          </w:p>
        </w:tc>
        <w:tc>
          <w:tcPr>
            <w:tcW w:w="3335" w:type="dxa"/>
            <w:vMerge/>
            <w:tcBorders>
              <w:top w:val="double" w:sz="4" w:space="0" w:color="auto"/>
              <w:left w:val="double" w:sz="4" w:space="0" w:color="auto"/>
              <w:bottom w:val="double" w:sz="4" w:space="0" w:color="auto"/>
              <w:right w:val="double" w:sz="4" w:space="0" w:color="auto"/>
            </w:tcBorders>
            <w:vAlign w:val="center"/>
          </w:tcPr>
          <w:p w14:paraId="6F9835C6" w14:textId="77777777" w:rsidR="00C60B50" w:rsidRPr="00C60B50" w:rsidRDefault="00C60B50" w:rsidP="00C60B50">
            <w:pPr>
              <w:widowControl w:val="0"/>
              <w:spacing w:after="120" w:line="240" w:lineRule="auto"/>
              <w:jc w:val="center"/>
              <w:rPr>
                <w:rFonts w:ascii="Book Antiqua" w:eastAsia="Times New Roman" w:hAnsi="Book Antiqua" w:cs="Book Antiqua"/>
                <w:sz w:val="22"/>
                <w:szCs w:val="22"/>
              </w:rPr>
            </w:pPr>
          </w:p>
        </w:tc>
        <w:tc>
          <w:tcPr>
            <w:tcW w:w="1080" w:type="dxa"/>
            <w:tcBorders>
              <w:top w:val="double" w:sz="4" w:space="0" w:color="auto"/>
              <w:left w:val="double" w:sz="4" w:space="0" w:color="auto"/>
              <w:bottom w:val="double" w:sz="4" w:space="0" w:color="auto"/>
              <w:right w:val="double" w:sz="4" w:space="0" w:color="auto"/>
            </w:tcBorders>
            <w:vAlign w:val="center"/>
          </w:tcPr>
          <w:p w14:paraId="3D53E09F" w14:textId="77777777" w:rsidR="00C60B50" w:rsidRPr="00C60B50" w:rsidRDefault="00C60B50" w:rsidP="00C60B50">
            <w:pPr>
              <w:spacing w:after="120"/>
              <w:jc w:val="center"/>
              <w:rPr>
                <w:rFonts w:ascii="Tahoma" w:hAnsi="Tahoma" w:cs="Tahoma"/>
                <w:sz w:val="18"/>
                <w:szCs w:val="18"/>
              </w:rPr>
            </w:pPr>
            <w:r w:rsidRPr="00C60B50">
              <w:rPr>
                <w:rFonts w:ascii="Tahoma" w:hAnsi="Tahoma" w:cs="Tahoma"/>
                <w:b/>
                <w:bCs/>
                <w:sz w:val="18"/>
                <w:szCs w:val="18"/>
              </w:rPr>
              <w:t>Included</w:t>
            </w:r>
          </w:p>
        </w:tc>
        <w:tc>
          <w:tcPr>
            <w:tcW w:w="1260" w:type="dxa"/>
            <w:tcBorders>
              <w:top w:val="double" w:sz="4" w:space="0" w:color="auto"/>
              <w:left w:val="double" w:sz="4" w:space="0" w:color="auto"/>
              <w:bottom w:val="double" w:sz="4" w:space="0" w:color="auto"/>
              <w:right w:val="double" w:sz="4" w:space="0" w:color="auto"/>
            </w:tcBorders>
            <w:vAlign w:val="center"/>
          </w:tcPr>
          <w:p w14:paraId="55DCF89F" w14:textId="77777777" w:rsidR="00C60B50" w:rsidRPr="00C60B50" w:rsidRDefault="00C60B50" w:rsidP="00C60B50">
            <w:pPr>
              <w:spacing w:after="120"/>
              <w:jc w:val="center"/>
              <w:rPr>
                <w:rFonts w:ascii="Tahoma" w:hAnsi="Tahoma" w:cs="Tahoma"/>
                <w:sz w:val="18"/>
                <w:szCs w:val="18"/>
              </w:rPr>
            </w:pPr>
            <w:r w:rsidRPr="00C60B50">
              <w:rPr>
                <w:rFonts w:ascii="Tahoma" w:hAnsi="Tahoma" w:cs="Tahoma"/>
                <w:b/>
                <w:bCs/>
                <w:sz w:val="18"/>
                <w:szCs w:val="18"/>
              </w:rPr>
              <w:t>Not Applicable</w:t>
            </w:r>
          </w:p>
        </w:tc>
        <w:tc>
          <w:tcPr>
            <w:tcW w:w="2776" w:type="dxa"/>
            <w:vMerge/>
            <w:tcBorders>
              <w:left w:val="double" w:sz="4" w:space="0" w:color="auto"/>
              <w:bottom w:val="double" w:sz="4" w:space="0" w:color="auto"/>
            </w:tcBorders>
            <w:vAlign w:val="center"/>
          </w:tcPr>
          <w:p w14:paraId="193AC2D5" w14:textId="77777777" w:rsidR="00C60B50" w:rsidRPr="00C60B50" w:rsidRDefault="00C60B50" w:rsidP="00C60B50">
            <w:pPr>
              <w:spacing w:after="120"/>
              <w:jc w:val="center"/>
              <w:rPr>
                <w:rFonts w:ascii="Book Antiqua" w:hAnsi="Book Antiqua" w:cs="Book Antiqua"/>
                <w:sz w:val="22"/>
                <w:szCs w:val="22"/>
              </w:rPr>
            </w:pPr>
          </w:p>
        </w:tc>
      </w:tr>
      <w:tr w:rsidR="00C60B50" w:rsidRPr="00C60B50" w14:paraId="2C78EAE3" w14:textId="77777777" w:rsidTr="009144CF">
        <w:trPr>
          <w:trHeight w:val="360"/>
          <w:jc w:val="center"/>
        </w:trPr>
        <w:tc>
          <w:tcPr>
            <w:tcW w:w="1242" w:type="dxa"/>
            <w:tcBorders>
              <w:top w:val="double" w:sz="4" w:space="0" w:color="auto"/>
            </w:tcBorders>
            <w:vAlign w:val="center"/>
          </w:tcPr>
          <w:p w14:paraId="089516D6"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w:t>
            </w:r>
          </w:p>
        </w:tc>
        <w:tc>
          <w:tcPr>
            <w:tcW w:w="3335" w:type="dxa"/>
            <w:tcBorders>
              <w:top w:val="double" w:sz="4" w:space="0" w:color="auto"/>
            </w:tcBorders>
            <w:vAlign w:val="bottom"/>
          </w:tcPr>
          <w:p w14:paraId="5A99D01B"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Education for Property Owners, Tenants and Occupants</w:t>
            </w:r>
          </w:p>
        </w:tc>
        <w:bookmarkStart w:id="38" w:name="Check1"/>
        <w:tc>
          <w:tcPr>
            <w:tcW w:w="1080" w:type="dxa"/>
            <w:tcBorders>
              <w:top w:val="double" w:sz="4" w:space="0" w:color="auto"/>
            </w:tcBorders>
            <w:vAlign w:val="center"/>
          </w:tcPr>
          <w:p w14:paraId="59D176C5"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38"/>
          </w:p>
        </w:tc>
        <w:bookmarkStart w:id="39" w:name="Check2"/>
        <w:tc>
          <w:tcPr>
            <w:tcW w:w="1260" w:type="dxa"/>
            <w:tcBorders>
              <w:top w:val="double" w:sz="4" w:space="0" w:color="auto"/>
            </w:tcBorders>
            <w:vAlign w:val="center"/>
          </w:tcPr>
          <w:p w14:paraId="53C65109"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
                  <w:enabled/>
                  <w:calcOnExit w:val="0"/>
                  <w:checkBox>
                    <w:sizeAuto/>
                    <w:default w:val="0"/>
                    <w:checked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39"/>
          </w:p>
        </w:tc>
        <w:bookmarkStart w:id="40" w:name="Text185"/>
        <w:tc>
          <w:tcPr>
            <w:tcW w:w="2776" w:type="dxa"/>
            <w:tcBorders>
              <w:top w:val="double" w:sz="4" w:space="0" w:color="auto"/>
            </w:tcBorders>
            <w:vAlign w:val="center"/>
          </w:tcPr>
          <w:p w14:paraId="7A1FAE91"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5"/>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0"/>
          </w:p>
        </w:tc>
      </w:tr>
      <w:tr w:rsidR="00C60B50" w:rsidRPr="00C60B50" w14:paraId="0A2894C6" w14:textId="77777777" w:rsidTr="009144CF">
        <w:trPr>
          <w:trHeight w:val="360"/>
          <w:jc w:val="center"/>
        </w:trPr>
        <w:tc>
          <w:tcPr>
            <w:tcW w:w="1242" w:type="dxa"/>
            <w:vAlign w:val="center"/>
          </w:tcPr>
          <w:p w14:paraId="35D7C3D5"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N2</w:t>
            </w:r>
          </w:p>
        </w:tc>
        <w:tc>
          <w:tcPr>
            <w:tcW w:w="3335" w:type="dxa"/>
            <w:vAlign w:val="bottom"/>
          </w:tcPr>
          <w:p w14:paraId="31809327"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Activity Restrictions</w:t>
            </w:r>
          </w:p>
        </w:tc>
        <w:bookmarkStart w:id="41" w:name="Check3"/>
        <w:tc>
          <w:tcPr>
            <w:tcW w:w="1080" w:type="dxa"/>
            <w:vAlign w:val="center"/>
          </w:tcPr>
          <w:p w14:paraId="2C9A11AA"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1"/>
          </w:p>
        </w:tc>
        <w:bookmarkStart w:id="42" w:name="Check4"/>
        <w:tc>
          <w:tcPr>
            <w:tcW w:w="1260" w:type="dxa"/>
            <w:vAlign w:val="center"/>
          </w:tcPr>
          <w:p w14:paraId="2DA4801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4"/>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2"/>
          </w:p>
        </w:tc>
        <w:bookmarkStart w:id="43" w:name="Text186"/>
        <w:tc>
          <w:tcPr>
            <w:tcW w:w="2776" w:type="dxa"/>
            <w:vAlign w:val="center"/>
          </w:tcPr>
          <w:p w14:paraId="1AD22029"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6"/>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3"/>
          </w:p>
        </w:tc>
      </w:tr>
      <w:tr w:rsidR="00C60B50" w:rsidRPr="00C60B50" w14:paraId="00A77411" w14:textId="77777777" w:rsidTr="009144CF">
        <w:trPr>
          <w:trHeight w:val="360"/>
          <w:jc w:val="center"/>
        </w:trPr>
        <w:tc>
          <w:tcPr>
            <w:tcW w:w="1242" w:type="dxa"/>
            <w:vAlign w:val="center"/>
          </w:tcPr>
          <w:p w14:paraId="51E0152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N3</w:t>
            </w:r>
          </w:p>
        </w:tc>
        <w:tc>
          <w:tcPr>
            <w:tcW w:w="3335" w:type="dxa"/>
            <w:vAlign w:val="bottom"/>
          </w:tcPr>
          <w:p w14:paraId="1C98F707"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Common Area Landscape Management</w:t>
            </w:r>
          </w:p>
        </w:tc>
        <w:bookmarkStart w:id="44" w:name="Check5"/>
        <w:tc>
          <w:tcPr>
            <w:tcW w:w="1080" w:type="dxa"/>
            <w:vAlign w:val="center"/>
          </w:tcPr>
          <w:p w14:paraId="33498A4E"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5"/>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4"/>
          </w:p>
        </w:tc>
        <w:bookmarkStart w:id="45" w:name="Check6"/>
        <w:tc>
          <w:tcPr>
            <w:tcW w:w="1260" w:type="dxa"/>
            <w:vAlign w:val="center"/>
          </w:tcPr>
          <w:p w14:paraId="274BA61C"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6"/>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5"/>
          </w:p>
        </w:tc>
        <w:bookmarkStart w:id="46" w:name="Text187"/>
        <w:tc>
          <w:tcPr>
            <w:tcW w:w="2776" w:type="dxa"/>
            <w:vAlign w:val="center"/>
          </w:tcPr>
          <w:p w14:paraId="1C30367F"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7"/>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6"/>
          </w:p>
        </w:tc>
      </w:tr>
      <w:tr w:rsidR="00C60B50" w:rsidRPr="00C60B50" w14:paraId="088D9B2D" w14:textId="77777777" w:rsidTr="009144CF">
        <w:trPr>
          <w:trHeight w:val="360"/>
          <w:jc w:val="center"/>
        </w:trPr>
        <w:tc>
          <w:tcPr>
            <w:tcW w:w="1242" w:type="dxa"/>
            <w:vAlign w:val="center"/>
          </w:tcPr>
          <w:p w14:paraId="331C600E"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N4</w:t>
            </w:r>
          </w:p>
        </w:tc>
        <w:tc>
          <w:tcPr>
            <w:tcW w:w="3335" w:type="dxa"/>
            <w:vAlign w:val="bottom"/>
          </w:tcPr>
          <w:p w14:paraId="629DD58C"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BMP Maintenance</w:t>
            </w:r>
          </w:p>
        </w:tc>
        <w:bookmarkStart w:id="47" w:name="Check7"/>
        <w:tc>
          <w:tcPr>
            <w:tcW w:w="1080" w:type="dxa"/>
            <w:vAlign w:val="center"/>
          </w:tcPr>
          <w:p w14:paraId="5C1646BE"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7"/>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7"/>
          </w:p>
        </w:tc>
        <w:bookmarkStart w:id="48" w:name="Check8"/>
        <w:tc>
          <w:tcPr>
            <w:tcW w:w="1260" w:type="dxa"/>
            <w:vAlign w:val="center"/>
          </w:tcPr>
          <w:p w14:paraId="5DA4D850"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8"/>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8"/>
          </w:p>
        </w:tc>
        <w:bookmarkStart w:id="49" w:name="Text188"/>
        <w:tc>
          <w:tcPr>
            <w:tcW w:w="2776" w:type="dxa"/>
            <w:vAlign w:val="center"/>
          </w:tcPr>
          <w:p w14:paraId="180B677B"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8"/>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9"/>
          </w:p>
        </w:tc>
      </w:tr>
      <w:tr w:rsidR="00C60B50" w:rsidRPr="00C60B50" w14:paraId="6ECC7E35" w14:textId="77777777" w:rsidTr="009144CF">
        <w:trPr>
          <w:trHeight w:val="360"/>
          <w:jc w:val="center"/>
        </w:trPr>
        <w:tc>
          <w:tcPr>
            <w:tcW w:w="1242" w:type="dxa"/>
            <w:vAlign w:val="center"/>
          </w:tcPr>
          <w:p w14:paraId="3B86B762"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N5</w:t>
            </w:r>
          </w:p>
        </w:tc>
        <w:tc>
          <w:tcPr>
            <w:tcW w:w="3335" w:type="dxa"/>
            <w:vAlign w:val="bottom"/>
          </w:tcPr>
          <w:p w14:paraId="3A36009F"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Title 22 CCR Compliance (How development will comply)</w:t>
            </w:r>
          </w:p>
        </w:tc>
        <w:bookmarkStart w:id="50" w:name="Check9"/>
        <w:tc>
          <w:tcPr>
            <w:tcW w:w="1080" w:type="dxa"/>
            <w:vAlign w:val="center"/>
          </w:tcPr>
          <w:p w14:paraId="44C29B51"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9"/>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0"/>
          </w:p>
        </w:tc>
        <w:bookmarkStart w:id="51" w:name="Check10"/>
        <w:tc>
          <w:tcPr>
            <w:tcW w:w="1260" w:type="dxa"/>
            <w:vAlign w:val="center"/>
          </w:tcPr>
          <w:p w14:paraId="78CD5E2B"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0"/>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1"/>
          </w:p>
        </w:tc>
        <w:bookmarkStart w:id="52" w:name="Text189"/>
        <w:tc>
          <w:tcPr>
            <w:tcW w:w="2776" w:type="dxa"/>
            <w:vAlign w:val="center"/>
          </w:tcPr>
          <w:p w14:paraId="79A29F77"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9"/>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52"/>
          </w:p>
        </w:tc>
      </w:tr>
      <w:tr w:rsidR="00C60B50" w:rsidRPr="00C60B50" w14:paraId="6B6DF7AC" w14:textId="77777777" w:rsidTr="009144CF">
        <w:trPr>
          <w:trHeight w:val="360"/>
          <w:jc w:val="center"/>
        </w:trPr>
        <w:tc>
          <w:tcPr>
            <w:tcW w:w="1242" w:type="dxa"/>
            <w:vAlign w:val="center"/>
          </w:tcPr>
          <w:p w14:paraId="36129956"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N6</w:t>
            </w:r>
          </w:p>
        </w:tc>
        <w:tc>
          <w:tcPr>
            <w:tcW w:w="3335" w:type="dxa"/>
            <w:vAlign w:val="bottom"/>
          </w:tcPr>
          <w:p w14:paraId="0291493E"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Local Industrial Permit Compliance</w:t>
            </w:r>
          </w:p>
        </w:tc>
        <w:bookmarkStart w:id="53" w:name="Check11"/>
        <w:tc>
          <w:tcPr>
            <w:tcW w:w="1080" w:type="dxa"/>
            <w:vAlign w:val="center"/>
          </w:tcPr>
          <w:p w14:paraId="1AB39090"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1"/>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3"/>
          </w:p>
        </w:tc>
        <w:bookmarkStart w:id="54" w:name="Check12"/>
        <w:tc>
          <w:tcPr>
            <w:tcW w:w="1260" w:type="dxa"/>
            <w:vAlign w:val="center"/>
          </w:tcPr>
          <w:p w14:paraId="75BDB14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2"/>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4"/>
          </w:p>
        </w:tc>
        <w:bookmarkStart w:id="55" w:name="Text190"/>
        <w:tc>
          <w:tcPr>
            <w:tcW w:w="2776" w:type="dxa"/>
            <w:vAlign w:val="center"/>
          </w:tcPr>
          <w:p w14:paraId="09465D17"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0"/>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55"/>
          </w:p>
        </w:tc>
      </w:tr>
      <w:tr w:rsidR="00C60B50" w:rsidRPr="00C60B50" w14:paraId="0B224D7B" w14:textId="77777777" w:rsidTr="009144CF">
        <w:trPr>
          <w:trHeight w:val="360"/>
          <w:jc w:val="center"/>
        </w:trPr>
        <w:tc>
          <w:tcPr>
            <w:tcW w:w="1242" w:type="dxa"/>
            <w:vAlign w:val="center"/>
          </w:tcPr>
          <w:p w14:paraId="74C363CA"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N7</w:t>
            </w:r>
          </w:p>
        </w:tc>
        <w:tc>
          <w:tcPr>
            <w:tcW w:w="3335" w:type="dxa"/>
            <w:vAlign w:val="bottom"/>
          </w:tcPr>
          <w:p w14:paraId="06D82237"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Spill Contingency Plan</w:t>
            </w:r>
          </w:p>
        </w:tc>
        <w:bookmarkStart w:id="56" w:name="Check13"/>
        <w:tc>
          <w:tcPr>
            <w:tcW w:w="1080" w:type="dxa"/>
            <w:vAlign w:val="center"/>
          </w:tcPr>
          <w:p w14:paraId="2CA545C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3"/>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6"/>
          </w:p>
        </w:tc>
        <w:bookmarkStart w:id="57" w:name="Check14"/>
        <w:tc>
          <w:tcPr>
            <w:tcW w:w="1260" w:type="dxa"/>
            <w:vAlign w:val="center"/>
          </w:tcPr>
          <w:p w14:paraId="5B722301"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4"/>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7"/>
          </w:p>
        </w:tc>
        <w:bookmarkStart w:id="58" w:name="Text191"/>
        <w:tc>
          <w:tcPr>
            <w:tcW w:w="2776" w:type="dxa"/>
            <w:vAlign w:val="center"/>
          </w:tcPr>
          <w:p w14:paraId="44B5BD0C"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1"/>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58"/>
          </w:p>
        </w:tc>
      </w:tr>
      <w:tr w:rsidR="00C60B50" w:rsidRPr="00C60B50" w14:paraId="5D27F0AC" w14:textId="77777777" w:rsidTr="009144CF">
        <w:trPr>
          <w:trHeight w:val="360"/>
          <w:jc w:val="center"/>
        </w:trPr>
        <w:tc>
          <w:tcPr>
            <w:tcW w:w="1242" w:type="dxa"/>
            <w:vAlign w:val="center"/>
          </w:tcPr>
          <w:p w14:paraId="3E030C2D"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N8</w:t>
            </w:r>
          </w:p>
        </w:tc>
        <w:tc>
          <w:tcPr>
            <w:tcW w:w="3335" w:type="dxa"/>
            <w:vAlign w:val="bottom"/>
          </w:tcPr>
          <w:p w14:paraId="15F6DF6F"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Underground Storage Tank Compliance</w:t>
            </w:r>
          </w:p>
        </w:tc>
        <w:bookmarkStart w:id="59" w:name="Check15"/>
        <w:tc>
          <w:tcPr>
            <w:tcW w:w="1080" w:type="dxa"/>
            <w:vAlign w:val="center"/>
          </w:tcPr>
          <w:p w14:paraId="3AE66AEF"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5"/>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9"/>
          </w:p>
        </w:tc>
        <w:bookmarkStart w:id="60" w:name="Check16"/>
        <w:tc>
          <w:tcPr>
            <w:tcW w:w="1260" w:type="dxa"/>
            <w:vAlign w:val="center"/>
          </w:tcPr>
          <w:p w14:paraId="34A122D9"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6"/>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0"/>
          </w:p>
        </w:tc>
        <w:bookmarkStart w:id="61" w:name="Text192"/>
        <w:tc>
          <w:tcPr>
            <w:tcW w:w="2776" w:type="dxa"/>
            <w:vAlign w:val="center"/>
          </w:tcPr>
          <w:p w14:paraId="24C2B860"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2"/>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1"/>
          </w:p>
        </w:tc>
      </w:tr>
      <w:tr w:rsidR="00C60B50" w:rsidRPr="00C60B50" w14:paraId="2AAD73A4" w14:textId="77777777" w:rsidTr="009144CF">
        <w:trPr>
          <w:trHeight w:val="360"/>
          <w:jc w:val="center"/>
        </w:trPr>
        <w:tc>
          <w:tcPr>
            <w:tcW w:w="1242" w:type="dxa"/>
            <w:vAlign w:val="center"/>
          </w:tcPr>
          <w:p w14:paraId="6048E05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N9</w:t>
            </w:r>
          </w:p>
        </w:tc>
        <w:tc>
          <w:tcPr>
            <w:tcW w:w="3335" w:type="dxa"/>
            <w:vAlign w:val="bottom"/>
          </w:tcPr>
          <w:p w14:paraId="66D3F625"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Hazardous Materials Disclosure Compliance</w:t>
            </w:r>
          </w:p>
        </w:tc>
        <w:bookmarkStart w:id="62" w:name="Check17"/>
        <w:tc>
          <w:tcPr>
            <w:tcW w:w="1080" w:type="dxa"/>
            <w:vAlign w:val="center"/>
          </w:tcPr>
          <w:p w14:paraId="6C96E9A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7"/>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2"/>
          </w:p>
        </w:tc>
        <w:bookmarkStart w:id="63" w:name="Check18"/>
        <w:tc>
          <w:tcPr>
            <w:tcW w:w="1260" w:type="dxa"/>
            <w:vAlign w:val="center"/>
          </w:tcPr>
          <w:p w14:paraId="748E309C"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8"/>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3"/>
          </w:p>
        </w:tc>
        <w:bookmarkStart w:id="64" w:name="Text193"/>
        <w:tc>
          <w:tcPr>
            <w:tcW w:w="2776" w:type="dxa"/>
            <w:vAlign w:val="center"/>
          </w:tcPr>
          <w:p w14:paraId="0DEBD094"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3"/>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4"/>
          </w:p>
        </w:tc>
      </w:tr>
      <w:tr w:rsidR="00C60B50" w:rsidRPr="00C60B50" w14:paraId="62937C3E" w14:textId="77777777" w:rsidTr="009144CF">
        <w:trPr>
          <w:trHeight w:val="360"/>
          <w:jc w:val="center"/>
        </w:trPr>
        <w:tc>
          <w:tcPr>
            <w:tcW w:w="1242" w:type="dxa"/>
            <w:vAlign w:val="center"/>
          </w:tcPr>
          <w:p w14:paraId="5B3A250E"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N10</w:t>
            </w:r>
          </w:p>
        </w:tc>
        <w:tc>
          <w:tcPr>
            <w:tcW w:w="3335" w:type="dxa"/>
            <w:vAlign w:val="bottom"/>
          </w:tcPr>
          <w:p w14:paraId="60AC790E"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Uniform Fire Code Implementation</w:t>
            </w:r>
          </w:p>
        </w:tc>
        <w:bookmarkStart w:id="65" w:name="Check19"/>
        <w:tc>
          <w:tcPr>
            <w:tcW w:w="1080" w:type="dxa"/>
            <w:vAlign w:val="center"/>
          </w:tcPr>
          <w:p w14:paraId="53ACE84C"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9"/>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5"/>
          </w:p>
        </w:tc>
        <w:bookmarkStart w:id="66" w:name="Check20"/>
        <w:tc>
          <w:tcPr>
            <w:tcW w:w="1260" w:type="dxa"/>
            <w:vAlign w:val="center"/>
          </w:tcPr>
          <w:p w14:paraId="2B58A020"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0"/>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6"/>
          </w:p>
        </w:tc>
        <w:bookmarkStart w:id="67" w:name="Text194"/>
        <w:tc>
          <w:tcPr>
            <w:tcW w:w="2776" w:type="dxa"/>
            <w:vAlign w:val="center"/>
          </w:tcPr>
          <w:p w14:paraId="0203B06A"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4"/>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7"/>
          </w:p>
        </w:tc>
      </w:tr>
      <w:tr w:rsidR="00C60B50" w:rsidRPr="00C60B50" w14:paraId="075C9010" w14:textId="77777777" w:rsidTr="009144CF">
        <w:trPr>
          <w:trHeight w:val="360"/>
          <w:jc w:val="center"/>
        </w:trPr>
        <w:tc>
          <w:tcPr>
            <w:tcW w:w="1242" w:type="dxa"/>
            <w:vAlign w:val="center"/>
          </w:tcPr>
          <w:p w14:paraId="4F123708"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N11</w:t>
            </w:r>
          </w:p>
        </w:tc>
        <w:tc>
          <w:tcPr>
            <w:tcW w:w="3335" w:type="dxa"/>
            <w:vAlign w:val="bottom"/>
          </w:tcPr>
          <w:p w14:paraId="08D61CF4"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Common Area Litter Control</w:t>
            </w:r>
          </w:p>
        </w:tc>
        <w:bookmarkStart w:id="68" w:name="Check21"/>
        <w:tc>
          <w:tcPr>
            <w:tcW w:w="1080" w:type="dxa"/>
            <w:vAlign w:val="center"/>
          </w:tcPr>
          <w:p w14:paraId="19217776"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1"/>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8"/>
          </w:p>
        </w:tc>
        <w:bookmarkStart w:id="69" w:name="Check22"/>
        <w:tc>
          <w:tcPr>
            <w:tcW w:w="1260" w:type="dxa"/>
            <w:vAlign w:val="center"/>
          </w:tcPr>
          <w:p w14:paraId="33F0B3E6"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2"/>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9"/>
          </w:p>
        </w:tc>
        <w:bookmarkStart w:id="70" w:name="Text195"/>
        <w:tc>
          <w:tcPr>
            <w:tcW w:w="2776" w:type="dxa"/>
            <w:vAlign w:val="center"/>
          </w:tcPr>
          <w:p w14:paraId="343243B7"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5"/>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0"/>
          </w:p>
        </w:tc>
      </w:tr>
      <w:tr w:rsidR="00C60B50" w:rsidRPr="00C60B50" w14:paraId="1DF229EB" w14:textId="77777777" w:rsidTr="009144CF">
        <w:trPr>
          <w:trHeight w:val="360"/>
          <w:jc w:val="center"/>
        </w:trPr>
        <w:tc>
          <w:tcPr>
            <w:tcW w:w="1242" w:type="dxa"/>
            <w:vAlign w:val="center"/>
          </w:tcPr>
          <w:p w14:paraId="050F5B5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N12</w:t>
            </w:r>
          </w:p>
        </w:tc>
        <w:tc>
          <w:tcPr>
            <w:tcW w:w="3335" w:type="dxa"/>
            <w:vAlign w:val="bottom"/>
          </w:tcPr>
          <w:p w14:paraId="3930659C"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Employee Training</w:t>
            </w:r>
          </w:p>
        </w:tc>
        <w:bookmarkStart w:id="71" w:name="Check23"/>
        <w:tc>
          <w:tcPr>
            <w:tcW w:w="1080" w:type="dxa"/>
            <w:vAlign w:val="center"/>
          </w:tcPr>
          <w:p w14:paraId="10B6EA51"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3"/>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1"/>
          </w:p>
        </w:tc>
        <w:bookmarkStart w:id="72" w:name="Check24"/>
        <w:tc>
          <w:tcPr>
            <w:tcW w:w="1260" w:type="dxa"/>
            <w:vAlign w:val="center"/>
          </w:tcPr>
          <w:p w14:paraId="5447D45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4"/>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2"/>
          </w:p>
        </w:tc>
        <w:bookmarkStart w:id="73" w:name="Text196"/>
        <w:tc>
          <w:tcPr>
            <w:tcW w:w="2776" w:type="dxa"/>
            <w:vAlign w:val="center"/>
          </w:tcPr>
          <w:p w14:paraId="62A98F7A"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6"/>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3"/>
          </w:p>
        </w:tc>
      </w:tr>
      <w:tr w:rsidR="00C60B50" w:rsidRPr="00C60B50" w14:paraId="164B3E34" w14:textId="77777777" w:rsidTr="009144CF">
        <w:trPr>
          <w:trHeight w:val="360"/>
          <w:jc w:val="center"/>
        </w:trPr>
        <w:tc>
          <w:tcPr>
            <w:tcW w:w="1242" w:type="dxa"/>
            <w:vAlign w:val="center"/>
          </w:tcPr>
          <w:p w14:paraId="6E3ED3BE"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N13</w:t>
            </w:r>
          </w:p>
        </w:tc>
        <w:tc>
          <w:tcPr>
            <w:tcW w:w="3335" w:type="dxa"/>
            <w:vAlign w:val="bottom"/>
          </w:tcPr>
          <w:p w14:paraId="7B4E02C7"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Housekeeping of Loading Docks</w:t>
            </w:r>
          </w:p>
        </w:tc>
        <w:bookmarkStart w:id="74" w:name="Check25"/>
        <w:tc>
          <w:tcPr>
            <w:tcW w:w="1080" w:type="dxa"/>
            <w:vAlign w:val="center"/>
          </w:tcPr>
          <w:p w14:paraId="7ACD75B7"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5"/>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4"/>
          </w:p>
        </w:tc>
        <w:bookmarkStart w:id="75" w:name="Check26"/>
        <w:tc>
          <w:tcPr>
            <w:tcW w:w="1260" w:type="dxa"/>
            <w:vAlign w:val="center"/>
          </w:tcPr>
          <w:p w14:paraId="3729DD3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6"/>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5"/>
          </w:p>
        </w:tc>
        <w:bookmarkStart w:id="76" w:name="Text197"/>
        <w:tc>
          <w:tcPr>
            <w:tcW w:w="2776" w:type="dxa"/>
            <w:vAlign w:val="center"/>
          </w:tcPr>
          <w:p w14:paraId="5C17C0C5"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7"/>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6"/>
          </w:p>
        </w:tc>
      </w:tr>
      <w:tr w:rsidR="00C60B50" w:rsidRPr="00C60B50" w14:paraId="2E0618E3" w14:textId="77777777" w:rsidTr="009144CF">
        <w:trPr>
          <w:trHeight w:val="360"/>
          <w:jc w:val="center"/>
        </w:trPr>
        <w:tc>
          <w:tcPr>
            <w:tcW w:w="1242" w:type="dxa"/>
            <w:vAlign w:val="center"/>
          </w:tcPr>
          <w:p w14:paraId="5F9E154C"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N14</w:t>
            </w:r>
          </w:p>
        </w:tc>
        <w:tc>
          <w:tcPr>
            <w:tcW w:w="3335" w:type="dxa"/>
            <w:vAlign w:val="bottom"/>
          </w:tcPr>
          <w:p w14:paraId="4EA3FE98"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Common Area Catch Basin Inspection</w:t>
            </w:r>
          </w:p>
        </w:tc>
        <w:bookmarkStart w:id="77" w:name="Check27"/>
        <w:tc>
          <w:tcPr>
            <w:tcW w:w="1080" w:type="dxa"/>
            <w:vAlign w:val="center"/>
          </w:tcPr>
          <w:p w14:paraId="046ADBF9"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7"/>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7"/>
          </w:p>
        </w:tc>
        <w:bookmarkStart w:id="78" w:name="Check28"/>
        <w:tc>
          <w:tcPr>
            <w:tcW w:w="1260" w:type="dxa"/>
            <w:vAlign w:val="center"/>
          </w:tcPr>
          <w:p w14:paraId="12858F4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8"/>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8"/>
          </w:p>
        </w:tc>
        <w:bookmarkStart w:id="79" w:name="Text198"/>
        <w:tc>
          <w:tcPr>
            <w:tcW w:w="2776" w:type="dxa"/>
            <w:vAlign w:val="center"/>
          </w:tcPr>
          <w:p w14:paraId="28D5D2D6"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8"/>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9"/>
          </w:p>
        </w:tc>
      </w:tr>
      <w:tr w:rsidR="00C60B50" w:rsidRPr="00C60B50" w14:paraId="129B4288" w14:textId="77777777" w:rsidTr="009144CF">
        <w:trPr>
          <w:trHeight w:val="360"/>
          <w:jc w:val="center"/>
        </w:trPr>
        <w:tc>
          <w:tcPr>
            <w:tcW w:w="1242" w:type="dxa"/>
            <w:vAlign w:val="center"/>
          </w:tcPr>
          <w:p w14:paraId="3AF57855"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N15</w:t>
            </w:r>
          </w:p>
        </w:tc>
        <w:tc>
          <w:tcPr>
            <w:tcW w:w="3335" w:type="dxa"/>
            <w:vAlign w:val="bottom"/>
          </w:tcPr>
          <w:p w14:paraId="761633BC"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Street Sweeping Private Streets and Parking Lots</w:t>
            </w:r>
          </w:p>
        </w:tc>
        <w:bookmarkStart w:id="80" w:name="Check29"/>
        <w:tc>
          <w:tcPr>
            <w:tcW w:w="1080" w:type="dxa"/>
            <w:vAlign w:val="center"/>
          </w:tcPr>
          <w:p w14:paraId="4CCBB1DA"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9"/>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0"/>
          </w:p>
        </w:tc>
        <w:bookmarkStart w:id="81" w:name="Check30"/>
        <w:tc>
          <w:tcPr>
            <w:tcW w:w="1260" w:type="dxa"/>
            <w:vAlign w:val="center"/>
          </w:tcPr>
          <w:p w14:paraId="3D72CA18"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0"/>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1"/>
          </w:p>
        </w:tc>
        <w:bookmarkStart w:id="82" w:name="Text199"/>
        <w:tc>
          <w:tcPr>
            <w:tcW w:w="2776" w:type="dxa"/>
            <w:vAlign w:val="center"/>
          </w:tcPr>
          <w:p w14:paraId="77BFC2A6"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9"/>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82"/>
          </w:p>
        </w:tc>
      </w:tr>
      <w:tr w:rsidR="00C60B50" w:rsidRPr="00C60B50" w14:paraId="4288906C" w14:textId="77777777" w:rsidTr="009144CF">
        <w:trPr>
          <w:trHeight w:val="360"/>
          <w:jc w:val="center"/>
        </w:trPr>
        <w:tc>
          <w:tcPr>
            <w:tcW w:w="1242" w:type="dxa"/>
            <w:tcBorders>
              <w:bottom w:val="thinThickSmallGap" w:sz="24" w:space="0" w:color="auto"/>
            </w:tcBorders>
            <w:vAlign w:val="center"/>
          </w:tcPr>
          <w:p w14:paraId="6954285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N16</w:t>
            </w:r>
          </w:p>
        </w:tc>
        <w:tc>
          <w:tcPr>
            <w:tcW w:w="3335" w:type="dxa"/>
            <w:tcBorders>
              <w:bottom w:val="thinThickSmallGap" w:sz="24" w:space="0" w:color="auto"/>
            </w:tcBorders>
            <w:vAlign w:val="bottom"/>
          </w:tcPr>
          <w:p w14:paraId="5C9D19CD"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Retail Gasoline Outlets</w:t>
            </w:r>
          </w:p>
        </w:tc>
        <w:bookmarkStart w:id="83" w:name="Check31"/>
        <w:tc>
          <w:tcPr>
            <w:tcW w:w="1080" w:type="dxa"/>
            <w:tcBorders>
              <w:bottom w:val="thinThickSmallGap" w:sz="24" w:space="0" w:color="auto"/>
            </w:tcBorders>
            <w:vAlign w:val="center"/>
          </w:tcPr>
          <w:p w14:paraId="11F3B926"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1"/>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3"/>
          </w:p>
        </w:tc>
        <w:bookmarkStart w:id="84" w:name="Check32"/>
        <w:tc>
          <w:tcPr>
            <w:tcW w:w="1260" w:type="dxa"/>
            <w:tcBorders>
              <w:bottom w:val="thinThickSmallGap" w:sz="24" w:space="0" w:color="auto"/>
            </w:tcBorders>
            <w:vAlign w:val="center"/>
          </w:tcPr>
          <w:p w14:paraId="4E129AF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2"/>
                  <w:enabled/>
                  <w:calcOnExit w:val="0"/>
                  <w:checkBox>
                    <w:sizeAuto/>
                    <w:default w:val="0"/>
                  </w:checkBox>
                </w:ffData>
              </w:fldChar>
            </w:r>
            <w:r w:rsidRPr="00C60B50">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4"/>
          </w:p>
        </w:tc>
        <w:bookmarkStart w:id="85" w:name="Text200"/>
        <w:tc>
          <w:tcPr>
            <w:tcW w:w="2776" w:type="dxa"/>
            <w:tcBorders>
              <w:bottom w:val="thinThickSmallGap" w:sz="24" w:space="0" w:color="auto"/>
            </w:tcBorders>
            <w:vAlign w:val="center"/>
          </w:tcPr>
          <w:p w14:paraId="3ACF6CAA"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200"/>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85"/>
          </w:p>
        </w:tc>
      </w:tr>
    </w:tbl>
    <w:p w14:paraId="01D5420D" w14:textId="77777777" w:rsidR="001E4BC8" w:rsidRDefault="001E4BC8" w:rsidP="00A45FF0"/>
    <w:tbl>
      <w:tblPr>
        <w:tblW w:w="9871"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156"/>
        <w:gridCol w:w="3420"/>
        <w:gridCol w:w="1170"/>
        <w:gridCol w:w="1170"/>
        <w:gridCol w:w="2955"/>
      </w:tblGrid>
      <w:tr w:rsidR="00C60B50" w:rsidRPr="008766EE" w14:paraId="63DEDCA9" w14:textId="77777777" w:rsidTr="009144CF">
        <w:trPr>
          <w:cantSplit/>
          <w:trHeight w:val="288"/>
          <w:jc w:val="center"/>
        </w:trPr>
        <w:tc>
          <w:tcPr>
            <w:tcW w:w="9871" w:type="dxa"/>
            <w:gridSpan w:val="5"/>
            <w:tcBorders>
              <w:top w:val="thickThinSmallGap" w:sz="24" w:space="0" w:color="auto"/>
              <w:bottom w:val="double" w:sz="4" w:space="0" w:color="auto"/>
            </w:tcBorders>
            <w:shd w:val="clear" w:color="auto" w:fill="D9D9D9"/>
          </w:tcPr>
          <w:p w14:paraId="4E59BE1A" w14:textId="77777777" w:rsidR="00C60B50" w:rsidRPr="008766EE" w:rsidRDefault="00C60B50" w:rsidP="009144CF">
            <w:pPr>
              <w:spacing w:after="120"/>
              <w:jc w:val="center"/>
              <w:rPr>
                <w:rFonts w:ascii="Tahoma" w:hAnsi="Tahoma" w:cs="Tahoma"/>
                <w:b/>
                <w:bCs/>
                <w:sz w:val="32"/>
                <w:szCs w:val="32"/>
              </w:rPr>
            </w:pPr>
            <w:bookmarkStart w:id="86" w:name="_Hlk485904456"/>
            <w:r w:rsidRPr="008766EE">
              <w:rPr>
                <w:rFonts w:ascii="Tahoma" w:hAnsi="Tahoma" w:cs="Tahoma"/>
                <w:b/>
                <w:bCs/>
                <w:sz w:val="32"/>
                <w:szCs w:val="32"/>
              </w:rPr>
              <w:t>Structural Source Control BMPs</w:t>
            </w:r>
          </w:p>
        </w:tc>
      </w:tr>
      <w:tr w:rsidR="00C60B50" w:rsidRPr="008766EE" w14:paraId="37002A4A" w14:textId="77777777" w:rsidTr="009144CF">
        <w:trPr>
          <w:cantSplit/>
          <w:trHeight w:val="360"/>
          <w:jc w:val="center"/>
        </w:trPr>
        <w:tc>
          <w:tcPr>
            <w:tcW w:w="1156" w:type="dxa"/>
            <w:vMerge w:val="restart"/>
            <w:tcBorders>
              <w:top w:val="double" w:sz="4" w:space="0" w:color="auto"/>
              <w:bottom w:val="double" w:sz="4" w:space="0" w:color="auto"/>
              <w:right w:val="double" w:sz="4" w:space="0" w:color="auto"/>
            </w:tcBorders>
            <w:vAlign w:val="center"/>
          </w:tcPr>
          <w:p w14:paraId="77C42AD7" w14:textId="77777777" w:rsidR="00C60B50" w:rsidRPr="00EB4EEC" w:rsidRDefault="00C60B50" w:rsidP="009144CF">
            <w:pPr>
              <w:pStyle w:val="Tables-Text"/>
              <w:spacing w:after="120"/>
              <w:jc w:val="center"/>
              <w:rPr>
                <w:rFonts w:ascii="Tahoma" w:hAnsi="Tahoma" w:cs="Tahoma"/>
              </w:rPr>
            </w:pPr>
            <w:r w:rsidRPr="00EB4EEC">
              <w:rPr>
                <w:rFonts w:ascii="Tahoma" w:hAnsi="Tahoma" w:cs="Tahoma"/>
                <w:b/>
                <w:bCs/>
              </w:rPr>
              <w:t>Identifier</w:t>
            </w:r>
          </w:p>
        </w:tc>
        <w:tc>
          <w:tcPr>
            <w:tcW w:w="3420" w:type="dxa"/>
            <w:vMerge w:val="restart"/>
            <w:tcBorders>
              <w:top w:val="double" w:sz="4" w:space="0" w:color="auto"/>
              <w:right w:val="double" w:sz="4" w:space="0" w:color="auto"/>
            </w:tcBorders>
            <w:vAlign w:val="center"/>
          </w:tcPr>
          <w:p w14:paraId="3BAC6614" w14:textId="77777777" w:rsidR="00C60B50" w:rsidRPr="008766EE" w:rsidRDefault="00C60B50" w:rsidP="009144CF">
            <w:pPr>
              <w:spacing w:after="120"/>
              <w:jc w:val="center"/>
              <w:rPr>
                <w:rFonts w:ascii="Tahoma" w:hAnsi="Tahoma" w:cs="Tahoma"/>
                <w:b/>
                <w:bCs/>
                <w:sz w:val="18"/>
                <w:szCs w:val="18"/>
              </w:rPr>
            </w:pPr>
            <w:r w:rsidRPr="008766EE">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14:paraId="5FD4DD5D" w14:textId="77777777" w:rsidR="00C60B50" w:rsidRPr="008766EE" w:rsidRDefault="00C60B50" w:rsidP="009144CF">
            <w:pPr>
              <w:spacing w:after="120"/>
              <w:jc w:val="center"/>
              <w:rPr>
                <w:rFonts w:ascii="Tahoma" w:hAnsi="Tahoma" w:cs="Tahoma"/>
                <w:sz w:val="18"/>
                <w:szCs w:val="18"/>
              </w:rPr>
            </w:pPr>
            <w:r w:rsidRPr="008766EE">
              <w:rPr>
                <w:rFonts w:ascii="Tahoma" w:hAnsi="Tahoma" w:cs="Tahoma"/>
                <w:b/>
                <w:bCs/>
                <w:sz w:val="18"/>
                <w:szCs w:val="18"/>
              </w:rPr>
              <w:t>Check One</w:t>
            </w:r>
          </w:p>
        </w:tc>
        <w:tc>
          <w:tcPr>
            <w:tcW w:w="2955" w:type="dxa"/>
            <w:vMerge w:val="restart"/>
            <w:tcBorders>
              <w:top w:val="double" w:sz="4" w:space="0" w:color="auto"/>
              <w:left w:val="double" w:sz="4" w:space="0" w:color="auto"/>
              <w:bottom w:val="double" w:sz="4" w:space="0" w:color="auto"/>
            </w:tcBorders>
            <w:vAlign w:val="center"/>
          </w:tcPr>
          <w:p w14:paraId="043D194C" w14:textId="06D1D36E" w:rsidR="00C60B50" w:rsidRPr="008766EE" w:rsidRDefault="00C60B50" w:rsidP="009144CF">
            <w:pPr>
              <w:spacing w:after="120"/>
              <w:jc w:val="center"/>
              <w:rPr>
                <w:rFonts w:ascii="Tahoma" w:hAnsi="Tahoma" w:cs="Tahoma"/>
                <w:sz w:val="18"/>
                <w:szCs w:val="18"/>
              </w:rPr>
            </w:pPr>
            <w:r>
              <w:rPr>
                <w:rFonts w:ascii="Tahoma" w:hAnsi="Tahoma" w:cs="Tahoma"/>
                <w:b/>
                <w:bCs/>
                <w:sz w:val="18"/>
                <w:szCs w:val="18"/>
              </w:rPr>
              <w:t>Reason Source Control is Not Applicable</w:t>
            </w:r>
          </w:p>
        </w:tc>
      </w:tr>
      <w:tr w:rsidR="00C60B50" w:rsidRPr="008766EE" w14:paraId="142532B1" w14:textId="77777777" w:rsidTr="009144CF">
        <w:trPr>
          <w:cantSplit/>
          <w:trHeight w:val="360"/>
          <w:jc w:val="center"/>
        </w:trPr>
        <w:tc>
          <w:tcPr>
            <w:tcW w:w="1156" w:type="dxa"/>
            <w:vMerge/>
            <w:tcBorders>
              <w:bottom w:val="double" w:sz="4" w:space="0" w:color="auto"/>
              <w:right w:val="double" w:sz="4" w:space="0" w:color="auto"/>
            </w:tcBorders>
            <w:vAlign w:val="center"/>
          </w:tcPr>
          <w:p w14:paraId="1C631CC5" w14:textId="77777777" w:rsidR="00C60B50" w:rsidRDefault="00C60B50" w:rsidP="009144CF">
            <w:pPr>
              <w:pStyle w:val="Tables-Text"/>
              <w:spacing w:after="120"/>
              <w:rPr>
                <w:rFonts w:cs="Times New Roman"/>
              </w:rPr>
            </w:pPr>
          </w:p>
        </w:tc>
        <w:tc>
          <w:tcPr>
            <w:tcW w:w="3420" w:type="dxa"/>
            <w:vMerge/>
            <w:tcBorders>
              <w:bottom w:val="double" w:sz="4" w:space="0" w:color="auto"/>
              <w:right w:val="double" w:sz="4" w:space="0" w:color="auto"/>
            </w:tcBorders>
          </w:tcPr>
          <w:p w14:paraId="21537AC6" w14:textId="77777777" w:rsidR="00C60B50" w:rsidRPr="008766EE" w:rsidRDefault="00C60B50" w:rsidP="009144CF">
            <w:pPr>
              <w:spacing w:after="120"/>
              <w:jc w:val="center"/>
              <w:rPr>
                <w:rFonts w:ascii="Tahoma" w:hAnsi="Tahoma" w:cs="Tahoma"/>
                <w:b/>
                <w:bCs/>
                <w:sz w:val="18"/>
                <w:szCs w:val="18"/>
              </w:rPr>
            </w:pPr>
          </w:p>
        </w:tc>
        <w:tc>
          <w:tcPr>
            <w:tcW w:w="1170" w:type="dxa"/>
            <w:tcBorders>
              <w:top w:val="double" w:sz="4" w:space="0" w:color="auto"/>
              <w:left w:val="double" w:sz="4" w:space="0" w:color="auto"/>
              <w:bottom w:val="double" w:sz="4" w:space="0" w:color="auto"/>
              <w:right w:val="double" w:sz="4" w:space="0" w:color="auto"/>
            </w:tcBorders>
            <w:vAlign w:val="center"/>
          </w:tcPr>
          <w:p w14:paraId="1A99C32B" w14:textId="77777777" w:rsidR="00C60B50" w:rsidRPr="008766EE" w:rsidRDefault="00C60B50" w:rsidP="009144CF">
            <w:pPr>
              <w:spacing w:after="120"/>
              <w:jc w:val="center"/>
              <w:rPr>
                <w:rFonts w:ascii="Tahoma" w:hAnsi="Tahoma" w:cs="Tahoma"/>
                <w:sz w:val="18"/>
                <w:szCs w:val="18"/>
              </w:rPr>
            </w:pPr>
            <w:r w:rsidRPr="008766EE">
              <w:rPr>
                <w:rFonts w:ascii="Tahoma" w:hAnsi="Tahoma" w:cs="Tahoma"/>
                <w:b/>
                <w:bCs/>
                <w:sz w:val="18"/>
                <w:szCs w:val="18"/>
              </w:rPr>
              <w:t>Included</w:t>
            </w:r>
          </w:p>
        </w:tc>
        <w:tc>
          <w:tcPr>
            <w:tcW w:w="1170" w:type="dxa"/>
            <w:tcBorders>
              <w:top w:val="double" w:sz="4" w:space="0" w:color="auto"/>
              <w:left w:val="double" w:sz="4" w:space="0" w:color="auto"/>
              <w:bottom w:val="double" w:sz="4" w:space="0" w:color="auto"/>
              <w:right w:val="double" w:sz="4" w:space="0" w:color="auto"/>
            </w:tcBorders>
            <w:vAlign w:val="center"/>
          </w:tcPr>
          <w:p w14:paraId="17E0F5CE" w14:textId="77777777" w:rsidR="00C60B50" w:rsidRPr="008766EE" w:rsidRDefault="00C60B50" w:rsidP="009144CF">
            <w:pPr>
              <w:spacing w:after="120"/>
              <w:jc w:val="center"/>
              <w:rPr>
                <w:rFonts w:ascii="Tahoma" w:hAnsi="Tahoma" w:cs="Tahoma"/>
                <w:sz w:val="18"/>
                <w:szCs w:val="18"/>
              </w:rPr>
            </w:pPr>
            <w:r w:rsidRPr="008766EE">
              <w:rPr>
                <w:rFonts w:ascii="Tahoma" w:hAnsi="Tahoma" w:cs="Tahoma"/>
                <w:b/>
                <w:bCs/>
                <w:sz w:val="18"/>
                <w:szCs w:val="18"/>
              </w:rPr>
              <w:t>Not Applicable</w:t>
            </w:r>
          </w:p>
        </w:tc>
        <w:tc>
          <w:tcPr>
            <w:tcW w:w="2955" w:type="dxa"/>
            <w:vMerge/>
            <w:tcBorders>
              <w:left w:val="double" w:sz="4" w:space="0" w:color="auto"/>
              <w:bottom w:val="double" w:sz="4" w:space="0" w:color="auto"/>
            </w:tcBorders>
            <w:vAlign w:val="center"/>
          </w:tcPr>
          <w:p w14:paraId="2C42A79E" w14:textId="77777777" w:rsidR="00C60B50" w:rsidRPr="008766EE" w:rsidRDefault="00C60B50" w:rsidP="009144CF">
            <w:pPr>
              <w:spacing w:after="120"/>
              <w:rPr>
                <w:rFonts w:ascii="Arial" w:hAnsi="Arial" w:cs="Arial"/>
                <w:sz w:val="18"/>
                <w:szCs w:val="18"/>
              </w:rPr>
            </w:pPr>
          </w:p>
        </w:tc>
      </w:tr>
      <w:tr w:rsidR="00C60B50" w:rsidRPr="008766EE" w14:paraId="77C05154" w14:textId="77777777" w:rsidTr="009144CF">
        <w:trPr>
          <w:trHeight w:val="360"/>
          <w:jc w:val="center"/>
        </w:trPr>
        <w:tc>
          <w:tcPr>
            <w:tcW w:w="1156" w:type="dxa"/>
            <w:tcBorders>
              <w:top w:val="double" w:sz="4" w:space="0" w:color="auto"/>
            </w:tcBorders>
            <w:vAlign w:val="center"/>
          </w:tcPr>
          <w:p w14:paraId="72165F0E"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w:t>
            </w:r>
          </w:p>
        </w:tc>
        <w:tc>
          <w:tcPr>
            <w:tcW w:w="3420" w:type="dxa"/>
            <w:tcBorders>
              <w:top w:val="double" w:sz="4" w:space="0" w:color="auto"/>
            </w:tcBorders>
            <w:vAlign w:val="center"/>
          </w:tcPr>
          <w:p w14:paraId="5F49831C"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Provide storm drain system stenciling and signage</w:t>
            </w:r>
          </w:p>
        </w:tc>
        <w:bookmarkStart w:id="87" w:name="Check33"/>
        <w:tc>
          <w:tcPr>
            <w:tcW w:w="1170" w:type="dxa"/>
            <w:tcBorders>
              <w:top w:val="double" w:sz="4" w:space="0" w:color="auto"/>
            </w:tcBorders>
            <w:vAlign w:val="center"/>
          </w:tcPr>
          <w:p w14:paraId="2237C01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87"/>
          </w:p>
        </w:tc>
        <w:bookmarkStart w:id="88" w:name="Check34"/>
        <w:tc>
          <w:tcPr>
            <w:tcW w:w="1170" w:type="dxa"/>
            <w:tcBorders>
              <w:top w:val="double" w:sz="4" w:space="0" w:color="auto"/>
            </w:tcBorders>
            <w:vAlign w:val="center"/>
          </w:tcPr>
          <w:p w14:paraId="4FD0C995"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4"/>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88"/>
          </w:p>
        </w:tc>
        <w:bookmarkStart w:id="89" w:name="Text201"/>
        <w:tc>
          <w:tcPr>
            <w:tcW w:w="2955" w:type="dxa"/>
            <w:tcBorders>
              <w:top w:val="double" w:sz="4" w:space="0" w:color="auto"/>
            </w:tcBorders>
            <w:vAlign w:val="center"/>
          </w:tcPr>
          <w:p w14:paraId="17D23ECF"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9"/>
          </w:p>
        </w:tc>
      </w:tr>
      <w:tr w:rsidR="00C60B50" w:rsidRPr="008766EE" w14:paraId="3A3674F9" w14:textId="77777777" w:rsidTr="009144CF">
        <w:trPr>
          <w:trHeight w:val="360"/>
          <w:jc w:val="center"/>
        </w:trPr>
        <w:tc>
          <w:tcPr>
            <w:tcW w:w="1156" w:type="dxa"/>
            <w:vAlign w:val="center"/>
          </w:tcPr>
          <w:p w14:paraId="27FD0452"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S2</w:t>
            </w:r>
          </w:p>
        </w:tc>
        <w:tc>
          <w:tcPr>
            <w:tcW w:w="3420" w:type="dxa"/>
            <w:vAlign w:val="center"/>
          </w:tcPr>
          <w:p w14:paraId="309B7A8F"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Design and construct outdoor material storage areas to reduce pollution introduction</w:t>
            </w:r>
          </w:p>
        </w:tc>
        <w:bookmarkStart w:id="90" w:name="Check35"/>
        <w:tc>
          <w:tcPr>
            <w:tcW w:w="1170" w:type="dxa"/>
            <w:vAlign w:val="center"/>
          </w:tcPr>
          <w:p w14:paraId="57B97F5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0"/>
          </w:p>
        </w:tc>
        <w:bookmarkStart w:id="91" w:name="Check36"/>
        <w:tc>
          <w:tcPr>
            <w:tcW w:w="1170" w:type="dxa"/>
            <w:vAlign w:val="center"/>
          </w:tcPr>
          <w:p w14:paraId="0256F9B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6"/>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1"/>
          </w:p>
        </w:tc>
        <w:bookmarkStart w:id="92" w:name="Text202"/>
        <w:tc>
          <w:tcPr>
            <w:tcW w:w="2955" w:type="dxa"/>
            <w:vAlign w:val="center"/>
          </w:tcPr>
          <w:p w14:paraId="5DB66B12"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2"/>
          </w:p>
        </w:tc>
      </w:tr>
      <w:tr w:rsidR="00C60B50" w:rsidRPr="008766EE" w14:paraId="04CF6483" w14:textId="77777777" w:rsidTr="009144CF">
        <w:trPr>
          <w:trHeight w:val="360"/>
          <w:jc w:val="center"/>
        </w:trPr>
        <w:tc>
          <w:tcPr>
            <w:tcW w:w="1156" w:type="dxa"/>
            <w:vAlign w:val="center"/>
          </w:tcPr>
          <w:p w14:paraId="5632405C"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S3</w:t>
            </w:r>
          </w:p>
        </w:tc>
        <w:tc>
          <w:tcPr>
            <w:tcW w:w="3420" w:type="dxa"/>
            <w:vAlign w:val="center"/>
          </w:tcPr>
          <w:p w14:paraId="60DBE356"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Design and construct trash and waste storage areas to reduce pollution introduction</w:t>
            </w:r>
          </w:p>
        </w:tc>
        <w:bookmarkStart w:id="93" w:name="Check37"/>
        <w:tc>
          <w:tcPr>
            <w:tcW w:w="1170" w:type="dxa"/>
            <w:vAlign w:val="center"/>
          </w:tcPr>
          <w:p w14:paraId="6EAD32E1"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3"/>
          </w:p>
        </w:tc>
        <w:bookmarkStart w:id="94" w:name="Check38"/>
        <w:tc>
          <w:tcPr>
            <w:tcW w:w="1170" w:type="dxa"/>
            <w:vAlign w:val="center"/>
          </w:tcPr>
          <w:p w14:paraId="0585DD60"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8"/>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4"/>
          </w:p>
        </w:tc>
        <w:bookmarkStart w:id="95" w:name="Text203"/>
        <w:tc>
          <w:tcPr>
            <w:tcW w:w="2955" w:type="dxa"/>
            <w:vAlign w:val="center"/>
          </w:tcPr>
          <w:p w14:paraId="7B8A5442"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5"/>
          </w:p>
        </w:tc>
      </w:tr>
      <w:tr w:rsidR="00C60B50" w:rsidRPr="008766EE" w14:paraId="727352FB" w14:textId="77777777" w:rsidTr="009144CF">
        <w:trPr>
          <w:trHeight w:val="360"/>
          <w:jc w:val="center"/>
        </w:trPr>
        <w:tc>
          <w:tcPr>
            <w:tcW w:w="1156" w:type="dxa"/>
            <w:vAlign w:val="center"/>
          </w:tcPr>
          <w:p w14:paraId="234FA4DF"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S4</w:t>
            </w:r>
          </w:p>
        </w:tc>
        <w:tc>
          <w:tcPr>
            <w:tcW w:w="3420" w:type="dxa"/>
            <w:vAlign w:val="center"/>
          </w:tcPr>
          <w:p w14:paraId="4174CA17"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Use efficient irrigation systems &amp; landscape design, water conservation, smart controllers, and source control</w:t>
            </w:r>
          </w:p>
        </w:tc>
        <w:bookmarkStart w:id="96" w:name="Check39"/>
        <w:tc>
          <w:tcPr>
            <w:tcW w:w="1170" w:type="dxa"/>
            <w:vAlign w:val="center"/>
          </w:tcPr>
          <w:p w14:paraId="3879AE58"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6"/>
          </w:p>
        </w:tc>
        <w:bookmarkStart w:id="97" w:name="Check40"/>
        <w:tc>
          <w:tcPr>
            <w:tcW w:w="1170" w:type="dxa"/>
            <w:vAlign w:val="center"/>
          </w:tcPr>
          <w:p w14:paraId="2F224594"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0"/>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7"/>
          </w:p>
        </w:tc>
        <w:bookmarkStart w:id="98" w:name="Text204"/>
        <w:tc>
          <w:tcPr>
            <w:tcW w:w="2955" w:type="dxa"/>
            <w:vAlign w:val="center"/>
          </w:tcPr>
          <w:p w14:paraId="50D40FEA"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8"/>
          </w:p>
        </w:tc>
      </w:tr>
      <w:tr w:rsidR="00C60B50" w:rsidRPr="008766EE" w14:paraId="12F4836A" w14:textId="77777777" w:rsidTr="009144CF">
        <w:trPr>
          <w:trHeight w:val="360"/>
          <w:jc w:val="center"/>
        </w:trPr>
        <w:tc>
          <w:tcPr>
            <w:tcW w:w="1156" w:type="dxa"/>
            <w:vAlign w:val="center"/>
          </w:tcPr>
          <w:p w14:paraId="4D43524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S5</w:t>
            </w:r>
          </w:p>
        </w:tc>
        <w:tc>
          <w:tcPr>
            <w:tcW w:w="3420" w:type="dxa"/>
            <w:vAlign w:val="center"/>
          </w:tcPr>
          <w:p w14:paraId="2AB7772F"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Protect slopes and channels and provide energy dissipation</w:t>
            </w:r>
          </w:p>
        </w:tc>
        <w:bookmarkStart w:id="99" w:name="Check41"/>
        <w:tc>
          <w:tcPr>
            <w:tcW w:w="1170" w:type="dxa"/>
            <w:vAlign w:val="center"/>
          </w:tcPr>
          <w:p w14:paraId="5B640B4E"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9"/>
          </w:p>
        </w:tc>
        <w:bookmarkStart w:id="100" w:name="Check42"/>
        <w:tc>
          <w:tcPr>
            <w:tcW w:w="1170" w:type="dxa"/>
            <w:vAlign w:val="center"/>
          </w:tcPr>
          <w:p w14:paraId="2812A93F"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2"/>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0"/>
          </w:p>
        </w:tc>
        <w:bookmarkStart w:id="101" w:name="Text205"/>
        <w:tc>
          <w:tcPr>
            <w:tcW w:w="2955" w:type="dxa"/>
            <w:vAlign w:val="center"/>
          </w:tcPr>
          <w:p w14:paraId="6EF39DAA"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1"/>
          </w:p>
        </w:tc>
      </w:tr>
      <w:tr w:rsidR="00C60B50" w:rsidRPr="008766EE" w14:paraId="6CCC761A" w14:textId="77777777" w:rsidTr="009144CF">
        <w:trPr>
          <w:trHeight w:val="360"/>
          <w:jc w:val="center"/>
        </w:trPr>
        <w:tc>
          <w:tcPr>
            <w:tcW w:w="1156" w:type="dxa"/>
            <w:vAlign w:val="center"/>
          </w:tcPr>
          <w:p w14:paraId="49622856" w14:textId="77777777" w:rsidR="00C60B50" w:rsidRPr="00EB4EEC" w:rsidRDefault="00C60B50" w:rsidP="009144CF">
            <w:pPr>
              <w:pStyle w:val="Tables-Text"/>
              <w:spacing w:after="120"/>
              <w:jc w:val="center"/>
              <w:rPr>
                <w:rFonts w:ascii="Book Antiqua" w:hAnsi="Book Antiqua" w:cs="Book Antiqua"/>
              </w:rPr>
            </w:pPr>
          </w:p>
        </w:tc>
        <w:tc>
          <w:tcPr>
            <w:tcW w:w="3420" w:type="dxa"/>
            <w:vAlign w:val="center"/>
          </w:tcPr>
          <w:p w14:paraId="55B2593C"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Incorporate requirements applicable to individual priority project categories (from SDRWQCB NPDES Permit)</w:t>
            </w:r>
          </w:p>
        </w:tc>
        <w:bookmarkStart w:id="102" w:name="Check43"/>
        <w:tc>
          <w:tcPr>
            <w:tcW w:w="1170" w:type="dxa"/>
            <w:vAlign w:val="center"/>
          </w:tcPr>
          <w:p w14:paraId="36164583"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2"/>
          </w:p>
        </w:tc>
        <w:bookmarkStart w:id="103" w:name="Check44"/>
        <w:tc>
          <w:tcPr>
            <w:tcW w:w="1170" w:type="dxa"/>
            <w:vAlign w:val="center"/>
          </w:tcPr>
          <w:p w14:paraId="0F758FF4"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4"/>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3"/>
          </w:p>
        </w:tc>
        <w:bookmarkStart w:id="104" w:name="Text206"/>
        <w:tc>
          <w:tcPr>
            <w:tcW w:w="2955" w:type="dxa"/>
            <w:vAlign w:val="center"/>
          </w:tcPr>
          <w:p w14:paraId="2C20438E"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4"/>
          </w:p>
        </w:tc>
      </w:tr>
      <w:tr w:rsidR="00C60B50" w:rsidRPr="008766EE" w14:paraId="7CAE3DAC" w14:textId="77777777" w:rsidTr="009144CF">
        <w:trPr>
          <w:trHeight w:val="360"/>
          <w:jc w:val="center"/>
        </w:trPr>
        <w:tc>
          <w:tcPr>
            <w:tcW w:w="1156" w:type="dxa"/>
            <w:vAlign w:val="center"/>
          </w:tcPr>
          <w:p w14:paraId="7ADBA346"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S6</w:t>
            </w:r>
          </w:p>
        </w:tc>
        <w:tc>
          <w:tcPr>
            <w:tcW w:w="3420" w:type="dxa"/>
            <w:vAlign w:val="center"/>
          </w:tcPr>
          <w:p w14:paraId="5713C0EB"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Dock areas</w:t>
            </w:r>
          </w:p>
        </w:tc>
        <w:bookmarkStart w:id="105" w:name="Check45"/>
        <w:tc>
          <w:tcPr>
            <w:tcW w:w="1170" w:type="dxa"/>
            <w:vAlign w:val="center"/>
          </w:tcPr>
          <w:p w14:paraId="2BDCE764"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5"/>
          </w:p>
        </w:tc>
        <w:bookmarkStart w:id="106" w:name="Check46"/>
        <w:tc>
          <w:tcPr>
            <w:tcW w:w="1170" w:type="dxa"/>
            <w:vAlign w:val="center"/>
          </w:tcPr>
          <w:p w14:paraId="54A5B002"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6"/>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6"/>
          </w:p>
        </w:tc>
        <w:bookmarkStart w:id="107" w:name="Text207"/>
        <w:tc>
          <w:tcPr>
            <w:tcW w:w="2955" w:type="dxa"/>
            <w:vAlign w:val="center"/>
          </w:tcPr>
          <w:p w14:paraId="735E1DE8"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7"/>
          </w:p>
        </w:tc>
      </w:tr>
      <w:tr w:rsidR="00C60B50" w:rsidRPr="008766EE" w14:paraId="1DBFD023" w14:textId="77777777" w:rsidTr="009144CF">
        <w:trPr>
          <w:trHeight w:val="360"/>
          <w:jc w:val="center"/>
        </w:trPr>
        <w:tc>
          <w:tcPr>
            <w:tcW w:w="1156" w:type="dxa"/>
            <w:vAlign w:val="center"/>
          </w:tcPr>
          <w:p w14:paraId="4380DB02"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S7</w:t>
            </w:r>
          </w:p>
        </w:tc>
        <w:tc>
          <w:tcPr>
            <w:tcW w:w="3420" w:type="dxa"/>
            <w:vAlign w:val="center"/>
          </w:tcPr>
          <w:p w14:paraId="415EA861"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Maintenance bays</w:t>
            </w:r>
          </w:p>
        </w:tc>
        <w:bookmarkStart w:id="108" w:name="Check47"/>
        <w:tc>
          <w:tcPr>
            <w:tcW w:w="1170" w:type="dxa"/>
            <w:vAlign w:val="center"/>
          </w:tcPr>
          <w:p w14:paraId="676E641B"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8"/>
          </w:p>
        </w:tc>
        <w:bookmarkStart w:id="109" w:name="Check48"/>
        <w:tc>
          <w:tcPr>
            <w:tcW w:w="1170" w:type="dxa"/>
            <w:vAlign w:val="center"/>
          </w:tcPr>
          <w:p w14:paraId="11035BF8"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8"/>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9"/>
          </w:p>
        </w:tc>
        <w:bookmarkStart w:id="110" w:name="Text208"/>
        <w:tc>
          <w:tcPr>
            <w:tcW w:w="2955" w:type="dxa"/>
            <w:vAlign w:val="center"/>
          </w:tcPr>
          <w:p w14:paraId="48EBEBBF"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8"/>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0"/>
          </w:p>
        </w:tc>
      </w:tr>
      <w:tr w:rsidR="00C60B50" w:rsidRPr="008766EE" w14:paraId="149F353B" w14:textId="77777777" w:rsidTr="009144CF">
        <w:trPr>
          <w:trHeight w:val="360"/>
          <w:jc w:val="center"/>
        </w:trPr>
        <w:tc>
          <w:tcPr>
            <w:tcW w:w="1156" w:type="dxa"/>
            <w:vAlign w:val="center"/>
          </w:tcPr>
          <w:p w14:paraId="62A088B5"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S8</w:t>
            </w:r>
          </w:p>
        </w:tc>
        <w:tc>
          <w:tcPr>
            <w:tcW w:w="3420" w:type="dxa"/>
            <w:vAlign w:val="center"/>
          </w:tcPr>
          <w:p w14:paraId="43A97839"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Vehicle wash areas</w:t>
            </w:r>
          </w:p>
        </w:tc>
        <w:bookmarkStart w:id="111" w:name="Check49"/>
        <w:tc>
          <w:tcPr>
            <w:tcW w:w="1170" w:type="dxa"/>
            <w:vAlign w:val="center"/>
          </w:tcPr>
          <w:p w14:paraId="5775EED5"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1"/>
          </w:p>
        </w:tc>
        <w:bookmarkStart w:id="112" w:name="Check50"/>
        <w:tc>
          <w:tcPr>
            <w:tcW w:w="1170" w:type="dxa"/>
            <w:vAlign w:val="center"/>
          </w:tcPr>
          <w:p w14:paraId="62585032"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0"/>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2"/>
          </w:p>
        </w:tc>
        <w:bookmarkStart w:id="113" w:name="Text209"/>
        <w:tc>
          <w:tcPr>
            <w:tcW w:w="2955" w:type="dxa"/>
            <w:vAlign w:val="center"/>
          </w:tcPr>
          <w:p w14:paraId="710980CD"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3"/>
          </w:p>
        </w:tc>
      </w:tr>
      <w:tr w:rsidR="00C60B50" w:rsidRPr="008766EE" w14:paraId="743F46FB" w14:textId="77777777" w:rsidTr="009144CF">
        <w:trPr>
          <w:trHeight w:val="360"/>
          <w:jc w:val="center"/>
        </w:trPr>
        <w:tc>
          <w:tcPr>
            <w:tcW w:w="1156" w:type="dxa"/>
            <w:vAlign w:val="center"/>
          </w:tcPr>
          <w:p w14:paraId="3AC9DC8B"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S9</w:t>
            </w:r>
          </w:p>
        </w:tc>
        <w:tc>
          <w:tcPr>
            <w:tcW w:w="3420" w:type="dxa"/>
            <w:vAlign w:val="center"/>
          </w:tcPr>
          <w:p w14:paraId="6D1E9E9B"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Outdoor processing areas</w:t>
            </w:r>
          </w:p>
        </w:tc>
        <w:bookmarkStart w:id="114" w:name="Check51"/>
        <w:tc>
          <w:tcPr>
            <w:tcW w:w="1170" w:type="dxa"/>
            <w:vAlign w:val="center"/>
          </w:tcPr>
          <w:p w14:paraId="4AB77F8B"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4"/>
          </w:p>
        </w:tc>
        <w:bookmarkStart w:id="115" w:name="Check52"/>
        <w:tc>
          <w:tcPr>
            <w:tcW w:w="1170" w:type="dxa"/>
            <w:vAlign w:val="center"/>
          </w:tcPr>
          <w:p w14:paraId="7CA4CC3D"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2"/>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5"/>
          </w:p>
        </w:tc>
        <w:bookmarkStart w:id="116" w:name="Text210"/>
        <w:tc>
          <w:tcPr>
            <w:tcW w:w="2955" w:type="dxa"/>
            <w:vAlign w:val="center"/>
          </w:tcPr>
          <w:p w14:paraId="593C2AB5"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0"/>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6"/>
          </w:p>
        </w:tc>
      </w:tr>
      <w:tr w:rsidR="00C60B50" w:rsidRPr="008766EE" w14:paraId="1DF7204F" w14:textId="77777777" w:rsidTr="009144CF">
        <w:trPr>
          <w:trHeight w:val="360"/>
          <w:jc w:val="center"/>
        </w:trPr>
        <w:tc>
          <w:tcPr>
            <w:tcW w:w="1156" w:type="dxa"/>
            <w:vAlign w:val="center"/>
          </w:tcPr>
          <w:p w14:paraId="3A92F43C"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S10</w:t>
            </w:r>
          </w:p>
        </w:tc>
        <w:tc>
          <w:tcPr>
            <w:tcW w:w="3420" w:type="dxa"/>
            <w:vAlign w:val="center"/>
          </w:tcPr>
          <w:p w14:paraId="32B06EC0"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Equipment wash areas</w:t>
            </w:r>
          </w:p>
        </w:tc>
        <w:bookmarkStart w:id="117" w:name="Check53"/>
        <w:tc>
          <w:tcPr>
            <w:tcW w:w="1170" w:type="dxa"/>
            <w:vAlign w:val="center"/>
          </w:tcPr>
          <w:p w14:paraId="35958422"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7"/>
          </w:p>
        </w:tc>
        <w:bookmarkStart w:id="118" w:name="Check54"/>
        <w:tc>
          <w:tcPr>
            <w:tcW w:w="1170" w:type="dxa"/>
            <w:vAlign w:val="center"/>
          </w:tcPr>
          <w:p w14:paraId="43FAD1A9"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4"/>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8"/>
          </w:p>
        </w:tc>
        <w:bookmarkStart w:id="119" w:name="Text211"/>
        <w:tc>
          <w:tcPr>
            <w:tcW w:w="2955" w:type="dxa"/>
            <w:vAlign w:val="center"/>
          </w:tcPr>
          <w:p w14:paraId="084A1AE9"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9"/>
          </w:p>
        </w:tc>
      </w:tr>
      <w:tr w:rsidR="00C60B50" w:rsidRPr="008766EE" w14:paraId="43ACCC82" w14:textId="77777777" w:rsidTr="009144CF">
        <w:trPr>
          <w:trHeight w:val="360"/>
          <w:jc w:val="center"/>
        </w:trPr>
        <w:tc>
          <w:tcPr>
            <w:tcW w:w="1156" w:type="dxa"/>
            <w:vAlign w:val="center"/>
          </w:tcPr>
          <w:p w14:paraId="2C9F2B00"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S11</w:t>
            </w:r>
          </w:p>
        </w:tc>
        <w:tc>
          <w:tcPr>
            <w:tcW w:w="3420" w:type="dxa"/>
            <w:vAlign w:val="center"/>
          </w:tcPr>
          <w:p w14:paraId="71417098"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Fueling areas</w:t>
            </w:r>
          </w:p>
        </w:tc>
        <w:bookmarkStart w:id="120" w:name="Check55"/>
        <w:tc>
          <w:tcPr>
            <w:tcW w:w="1170" w:type="dxa"/>
            <w:vAlign w:val="center"/>
          </w:tcPr>
          <w:p w14:paraId="76897000"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0"/>
          </w:p>
        </w:tc>
        <w:bookmarkStart w:id="121" w:name="Check56"/>
        <w:tc>
          <w:tcPr>
            <w:tcW w:w="1170" w:type="dxa"/>
            <w:vAlign w:val="center"/>
          </w:tcPr>
          <w:p w14:paraId="119AA8B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6"/>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1"/>
          </w:p>
        </w:tc>
        <w:bookmarkStart w:id="122" w:name="Text212"/>
        <w:tc>
          <w:tcPr>
            <w:tcW w:w="2955" w:type="dxa"/>
            <w:vAlign w:val="center"/>
          </w:tcPr>
          <w:p w14:paraId="75471991"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2"/>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22"/>
          </w:p>
        </w:tc>
      </w:tr>
      <w:tr w:rsidR="00C60B50" w:rsidRPr="008766EE" w14:paraId="6AA5E414" w14:textId="77777777" w:rsidTr="009144CF">
        <w:trPr>
          <w:trHeight w:val="360"/>
          <w:jc w:val="center"/>
        </w:trPr>
        <w:tc>
          <w:tcPr>
            <w:tcW w:w="1156" w:type="dxa"/>
            <w:vAlign w:val="center"/>
          </w:tcPr>
          <w:p w14:paraId="572E626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S12</w:t>
            </w:r>
          </w:p>
        </w:tc>
        <w:tc>
          <w:tcPr>
            <w:tcW w:w="3420" w:type="dxa"/>
            <w:vAlign w:val="center"/>
          </w:tcPr>
          <w:p w14:paraId="29810432"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Hillside landscaping</w:t>
            </w:r>
          </w:p>
        </w:tc>
        <w:bookmarkStart w:id="123" w:name="Check57"/>
        <w:tc>
          <w:tcPr>
            <w:tcW w:w="1170" w:type="dxa"/>
            <w:vAlign w:val="center"/>
          </w:tcPr>
          <w:p w14:paraId="558ACDA7"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3"/>
          </w:p>
        </w:tc>
        <w:bookmarkStart w:id="124" w:name="Check58"/>
        <w:tc>
          <w:tcPr>
            <w:tcW w:w="1170" w:type="dxa"/>
            <w:vAlign w:val="center"/>
          </w:tcPr>
          <w:p w14:paraId="49005131"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8"/>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4"/>
          </w:p>
        </w:tc>
        <w:bookmarkStart w:id="125" w:name="Text213"/>
        <w:tc>
          <w:tcPr>
            <w:tcW w:w="2955" w:type="dxa"/>
            <w:vAlign w:val="center"/>
          </w:tcPr>
          <w:p w14:paraId="2C379041"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25"/>
          </w:p>
        </w:tc>
      </w:tr>
      <w:tr w:rsidR="00C60B50" w:rsidRPr="008766EE" w14:paraId="6EB31B9F" w14:textId="77777777" w:rsidTr="009144CF">
        <w:trPr>
          <w:trHeight w:val="360"/>
          <w:jc w:val="center"/>
        </w:trPr>
        <w:tc>
          <w:tcPr>
            <w:tcW w:w="1156" w:type="dxa"/>
            <w:vAlign w:val="center"/>
          </w:tcPr>
          <w:p w14:paraId="792BC4A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S13</w:t>
            </w:r>
          </w:p>
        </w:tc>
        <w:tc>
          <w:tcPr>
            <w:tcW w:w="3420" w:type="dxa"/>
            <w:vAlign w:val="center"/>
          </w:tcPr>
          <w:p w14:paraId="1F234DE0"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Wash wat</w:t>
            </w:r>
            <w:r>
              <w:rPr>
                <w:rFonts w:ascii="Book Antiqua" w:hAnsi="Book Antiqua" w:cs="Book Antiqua"/>
              </w:rPr>
              <w:t xml:space="preserve">er control for food preparation </w:t>
            </w:r>
            <w:r w:rsidRPr="00EB4EEC">
              <w:rPr>
                <w:rFonts w:ascii="Book Antiqua" w:hAnsi="Book Antiqua" w:cs="Book Antiqua"/>
              </w:rPr>
              <w:t>areas</w:t>
            </w:r>
          </w:p>
        </w:tc>
        <w:bookmarkStart w:id="126" w:name="Check59"/>
        <w:tc>
          <w:tcPr>
            <w:tcW w:w="1170" w:type="dxa"/>
            <w:vAlign w:val="center"/>
          </w:tcPr>
          <w:p w14:paraId="286F47BE"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6"/>
          </w:p>
        </w:tc>
        <w:bookmarkStart w:id="127" w:name="Check60"/>
        <w:tc>
          <w:tcPr>
            <w:tcW w:w="1170" w:type="dxa"/>
            <w:vAlign w:val="center"/>
          </w:tcPr>
          <w:p w14:paraId="502014CC"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0"/>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7"/>
          </w:p>
        </w:tc>
        <w:bookmarkStart w:id="128" w:name="Text214"/>
        <w:tc>
          <w:tcPr>
            <w:tcW w:w="2955" w:type="dxa"/>
            <w:vAlign w:val="center"/>
          </w:tcPr>
          <w:p w14:paraId="79CAA89A"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28"/>
          </w:p>
        </w:tc>
      </w:tr>
      <w:tr w:rsidR="00C60B50" w:rsidRPr="008766EE" w14:paraId="12FD3E3F" w14:textId="77777777" w:rsidTr="009144CF">
        <w:trPr>
          <w:trHeight w:val="360"/>
          <w:jc w:val="center"/>
        </w:trPr>
        <w:tc>
          <w:tcPr>
            <w:tcW w:w="1156" w:type="dxa"/>
            <w:tcBorders>
              <w:bottom w:val="thinThickSmallGap" w:sz="24" w:space="0" w:color="auto"/>
            </w:tcBorders>
            <w:vAlign w:val="center"/>
          </w:tcPr>
          <w:p w14:paraId="6837906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S14</w:t>
            </w:r>
          </w:p>
        </w:tc>
        <w:tc>
          <w:tcPr>
            <w:tcW w:w="3420" w:type="dxa"/>
            <w:tcBorders>
              <w:bottom w:val="thinThickSmallGap" w:sz="24" w:space="0" w:color="auto"/>
            </w:tcBorders>
            <w:vAlign w:val="center"/>
          </w:tcPr>
          <w:p w14:paraId="36AACF8D"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Community car wash racks</w:t>
            </w:r>
          </w:p>
        </w:tc>
        <w:bookmarkStart w:id="129" w:name="Check61"/>
        <w:tc>
          <w:tcPr>
            <w:tcW w:w="1170" w:type="dxa"/>
            <w:tcBorders>
              <w:bottom w:val="thinThickSmallGap" w:sz="24" w:space="0" w:color="auto"/>
            </w:tcBorders>
            <w:vAlign w:val="center"/>
          </w:tcPr>
          <w:p w14:paraId="51E926CB"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9"/>
          </w:p>
        </w:tc>
        <w:bookmarkStart w:id="130" w:name="Check62"/>
        <w:tc>
          <w:tcPr>
            <w:tcW w:w="1170" w:type="dxa"/>
            <w:tcBorders>
              <w:bottom w:val="thinThickSmallGap" w:sz="24" w:space="0" w:color="auto"/>
            </w:tcBorders>
            <w:vAlign w:val="center"/>
          </w:tcPr>
          <w:p w14:paraId="78821A07"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2"/>
                  <w:enabled/>
                  <w:calcOnExit w:val="0"/>
                  <w:checkBox>
                    <w:sizeAuto/>
                    <w:default w:val="0"/>
                    <w:checked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30"/>
          </w:p>
        </w:tc>
        <w:bookmarkStart w:id="131" w:name="Text215"/>
        <w:tc>
          <w:tcPr>
            <w:tcW w:w="2955" w:type="dxa"/>
            <w:tcBorders>
              <w:bottom w:val="thinThickSmallGap" w:sz="24" w:space="0" w:color="auto"/>
            </w:tcBorders>
            <w:vAlign w:val="center"/>
          </w:tcPr>
          <w:p w14:paraId="322D680B"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31"/>
          </w:p>
        </w:tc>
      </w:tr>
      <w:bookmarkEnd w:id="86"/>
    </w:tbl>
    <w:p w14:paraId="27A32028" w14:textId="77777777" w:rsidR="00C60B50" w:rsidRDefault="00C60B50" w:rsidP="00A45FF0"/>
    <w:p w14:paraId="6983DEF3" w14:textId="77777777" w:rsidR="00A45FF0" w:rsidRPr="00A45FF0" w:rsidRDefault="00A45FF0" w:rsidP="00A45FF0"/>
    <w:p w14:paraId="222CFB6B" w14:textId="77777777" w:rsidR="002C149B" w:rsidRDefault="002C149B" w:rsidP="00DE294E">
      <w:pPr>
        <w:tabs>
          <w:tab w:val="left" w:pos="2520"/>
        </w:tabs>
        <w:spacing w:after="120"/>
        <w:rPr>
          <w:rFonts w:ascii="Tahoma" w:hAnsi="Tahoma" w:cs="Tahoma"/>
          <w:b/>
          <w:bCs/>
          <w:sz w:val="40"/>
          <w:szCs w:val="40"/>
        </w:rPr>
        <w:sectPr w:rsidR="002C149B" w:rsidSect="007175D6">
          <w:footerReference w:type="default" r:id="rId23"/>
          <w:type w:val="continuous"/>
          <w:pgSz w:w="12240" w:h="15840" w:code="1"/>
          <w:pgMar w:top="1440" w:right="1080" w:bottom="1440" w:left="1440" w:header="720" w:footer="547" w:gutter="0"/>
          <w:pgNumType w:chapStyle="8"/>
          <w:cols w:space="720"/>
          <w:noEndnote/>
          <w:docGrid w:linePitch="272"/>
        </w:sectPr>
      </w:pPr>
    </w:p>
    <w:p w14:paraId="32B60054" w14:textId="3DC8E4A7" w:rsidR="006E0919" w:rsidRPr="00DE294E" w:rsidRDefault="00AE489F" w:rsidP="007E66C6">
      <w:pPr>
        <w:pStyle w:val="SectionHeading"/>
      </w:pPr>
      <w:bookmarkStart w:id="132" w:name="_Toc489956365"/>
      <w:r>
        <w:lastRenderedPageBreak/>
        <w:t>Section 5</w:t>
      </w:r>
      <w:r w:rsidR="006E0919" w:rsidRPr="00DE294E">
        <w:tab/>
      </w:r>
      <w:r w:rsidR="000E2666">
        <w:t>Low Impact Development BMPs</w:t>
      </w:r>
      <w:bookmarkEnd w:id="132"/>
    </w:p>
    <w:p w14:paraId="3FF4DE04" w14:textId="77777777" w:rsidR="006E0919" w:rsidRPr="00DE294E" w:rsidRDefault="006E0919" w:rsidP="007F6744">
      <w:pPr>
        <w:spacing w:line="276" w:lineRule="auto"/>
        <w:rPr>
          <w:rFonts w:ascii="Book Antiqua" w:hAnsi="Book Antiqua" w:cs="Book Antiqua"/>
          <w:sz w:val="22"/>
          <w:szCs w:val="22"/>
        </w:rPr>
        <w:sectPr w:rsidR="006E0919" w:rsidRPr="00DE294E" w:rsidSect="002C149B">
          <w:footerReference w:type="default" r:id="rId24"/>
          <w:pgSz w:w="12240" w:h="15840" w:code="1"/>
          <w:pgMar w:top="1440" w:right="1080" w:bottom="1440" w:left="1440" w:header="720" w:footer="547" w:gutter="0"/>
          <w:pgNumType w:chapStyle="8"/>
          <w:cols w:space="720"/>
          <w:noEndnote/>
          <w:docGrid w:linePitch="272"/>
        </w:sectPr>
      </w:pPr>
    </w:p>
    <w:p w14:paraId="6095A908" w14:textId="377D1551" w:rsidR="003B5D58" w:rsidRDefault="00956CDD">
      <w:pPr>
        <w:spacing w:after="0" w:line="240" w:lineRule="auto"/>
        <w:rPr>
          <w:rFonts w:ascii="Book Antiqua" w:hAnsi="Book Antiqua" w:cs="Book Antiqua"/>
          <w:i/>
          <w:sz w:val="22"/>
          <w:szCs w:val="22"/>
        </w:rPr>
      </w:pPr>
      <w:r>
        <w:rPr>
          <w:rFonts w:ascii="Book Antiqua" w:hAnsi="Book Antiqua" w:cs="Book Antiqua"/>
          <w:i/>
          <w:sz w:val="22"/>
          <w:szCs w:val="22"/>
          <w:highlight w:val="yellow"/>
        </w:rPr>
        <w:lastRenderedPageBreak/>
        <w:t xml:space="preserve">Guidance: </w:t>
      </w:r>
      <w:r w:rsidR="003B5D58">
        <w:rPr>
          <w:rFonts w:ascii="Book Antiqua" w:hAnsi="Book Antiqua" w:cs="Book Antiqua"/>
          <w:i/>
          <w:sz w:val="22"/>
          <w:szCs w:val="22"/>
          <w:highlight w:val="yellow"/>
        </w:rPr>
        <w:t xml:space="preserve">This section describes the type, size, and design features of the LID BMP for each DMA and demonstrates that they meet the </w:t>
      </w:r>
      <w:r w:rsidR="006558DC">
        <w:rPr>
          <w:rFonts w:ascii="Book Antiqua" w:hAnsi="Book Antiqua" w:cs="Book Antiqua"/>
          <w:i/>
          <w:sz w:val="22"/>
          <w:szCs w:val="22"/>
          <w:highlight w:val="yellow"/>
        </w:rPr>
        <w:t xml:space="preserve">LID </w:t>
      </w:r>
      <w:r w:rsidR="003B5D58">
        <w:rPr>
          <w:rFonts w:ascii="Book Antiqua" w:hAnsi="Book Antiqua" w:cs="Book Antiqua"/>
          <w:i/>
          <w:sz w:val="22"/>
          <w:szCs w:val="22"/>
          <w:highlight w:val="yellow"/>
        </w:rPr>
        <w:t xml:space="preserve">performance standard. This template assumes on-site LID BMPs. If regional BMPs or alternative compliance methods are used, </w:t>
      </w:r>
      <w:r w:rsidR="006558DC">
        <w:rPr>
          <w:rFonts w:ascii="Book Antiqua" w:hAnsi="Book Antiqua" w:cs="Book Antiqua"/>
          <w:i/>
          <w:sz w:val="22"/>
          <w:szCs w:val="22"/>
          <w:highlight w:val="yellow"/>
        </w:rPr>
        <w:t>then adaptation of this template is needed</w:t>
      </w:r>
      <w:r w:rsidR="003B5D58">
        <w:rPr>
          <w:rFonts w:ascii="Book Antiqua" w:hAnsi="Book Antiqua" w:cs="Book Antiqua"/>
          <w:i/>
          <w:sz w:val="22"/>
          <w:szCs w:val="22"/>
          <w:highlight w:val="yellow"/>
        </w:rPr>
        <w:t xml:space="preserve">. See Section 2.5 </w:t>
      </w:r>
      <w:r w:rsidR="00432BB9">
        <w:rPr>
          <w:rFonts w:ascii="Book Antiqua" w:hAnsi="Book Antiqua" w:cs="Book Antiqua"/>
          <w:i/>
          <w:sz w:val="22"/>
          <w:szCs w:val="22"/>
          <w:highlight w:val="yellow"/>
        </w:rPr>
        <w:t xml:space="preserve">and Section 4 </w:t>
      </w:r>
      <w:r w:rsidR="008B4031">
        <w:rPr>
          <w:rFonts w:ascii="Book Antiqua" w:hAnsi="Book Antiqua" w:cs="Book Antiqua"/>
          <w:i/>
          <w:sz w:val="22"/>
          <w:szCs w:val="22"/>
          <w:highlight w:val="yellow"/>
        </w:rPr>
        <w:t>of the TGD as well as applicable sizing methods in Appendix E and BMP fact sheets in Appendix G of the TGD for guidance</w:t>
      </w:r>
      <w:r w:rsidR="003B5D58">
        <w:rPr>
          <w:rFonts w:ascii="Book Antiqua" w:hAnsi="Book Antiqua" w:cs="Book Antiqua"/>
          <w:i/>
          <w:sz w:val="22"/>
          <w:szCs w:val="22"/>
          <w:highlight w:val="yellow"/>
        </w:rPr>
        <w:t>.</w:t>
      </w:r>
      <w:r>
        <w:rPr>
          <w:rFonts w:ascii="Book Antiqua" w:hAnsi="Book Antiqua" w:cs="Book Antiqua"/>
          <w:i/>
          <w:sz w:val="22"/>
          <w:szCs w:val="22"/>
          <w:highlight w:val="yellow"/>
        </w:rPr>
        <w:t xml:space="preserve"> </w:t>
      </w:r>
    </w:p>
    <w:p w14:paraId="73144AFB" w14:textId="77777777" w:rsidR="003B5D58" w:rsidRDefault="003B5D58">
      <w:pPr>
        <w:spacing w:after="0" w:line="240" w:lineRule="auto"/>
        <w:rPr>
          <w:rFonts w:ascii="Book Antiqua" w:hAnsi="Book Antiqua" w:cs="Book Antiqua"/>
          <w:i/>
          <w:sz w:val="22"/>
          <w:szCs w:val="22"/>
        </w:rPr>
      </w:pPr>
    </w:p>
    <w:p w14:paraId="7B5338B9" w14:textId="38780058" w:rsidR="00916664" w:rsidRDefault="00774312" w:rsidP="00916664">
      <w:pPr>
        <w:pStyle w:val="Heading2"/>
        <w:spacing w:after="120"/>
        <w:ind w:left="936" w:hanging="936"/>
        <w:rPr>
          <w:rFonts w:ascii="Tahoma" w:hAnsi="Tahoma" w:cs="Tahoma"/>
          <w:b/>
          <w:bCs/>
          <w:color w:val="auto"/>
          <w:sz w:val="28"/>
          <w:szCs w:val="28"/>
        </w:rPr>
      </w:pPr>
      <w:bookmarkStart w:id="133" w:name="_Toc489956366"/>
      <w:r>
        <w:rPr>
          <w:rFonts w:ascii="Tahoma" w:hAnsi="Tahoma" w:cs="Tahoma"/>
          <w:b/>
          <w:bCs/>
          <w:color w:val="auto"/>
          <w:sz w:val="28"/>
          <w:szCs w:val="28"/>
        </w:rPr>
        <w:t>5</w:t>
      </w:r>
      <w:r w:rsidR="00916664">
        <w:rPr>
          <w:rFonts w:ascii="Tahoma" w:hAnsi="Tahoma" w:cs="Tahoma"/>
          <w:b/>
          <w:bCs/>
          <w:color w:val="auto"/>
          <w:sz w:val="28"/>
          <w:szCs w:val="28"/>
        </w:rPr>
        <w:t>.1</w:t>
      </w:r>
      <w:r w:rsidR="00916664">
        <w:rPr>
          <w:rFonts w:ascii="Tahoma" w:hAnsi="Tahoma" w:cs="Tahoma"/>
          <w:b/>
          <w:bCs/>
          <w:color w:val="auto"/>
          <w:sz w:val="28"/>
          <w:szCs w:val="28"/>
        </w:rPr>
        <w:tab/>
      </w:r>
      <w:r w:rsidR="00686FA6">
        <w:rPr>
          <w:rFonts w:ascii="Tahoma" w:hAnsi="Tahoma" w:cs="Tahoma"/>
          <w:b/>
          <w:bCs/>
          <w:color w:val="auto"/>
          <w:sz w:val="28"/>
          <w:szCs w:val="28"/>
        </w:rPr>
        <w:t xml:space="preserve">LID BMPs in </w:t>
      </w:r>
      <w:r w:rsidR="00916664">
        <w:rPr>
          <w:rFonts w:ascii="Tahoma" w:hAnsi="Tahoma" w:cs="Tahoma"/>
          <w:b/>
          <w:bCs/>
          <w:color w:val="auto"/>
          <w:sz w:val="28"/>
          <w:szCs w:val="28"/>
        </w:rPr>
        <w:t>DMA 1</w:t>
      </w:r>
      <w:bookmarkEnd w:id="133"/>
    </w:p>
    <w:p w14:paraId="3A79896A" w14:textId="6CD6CF14" w:rsidR="003B5D58" w:rsidRDefault="003B5D58">
      <w:pPr>
        <w:spacing w:after="0" w:line="240" w:lineRule="auto"/>
        <w:rPr>
          <w:rFonts w:ascii="Book Antiqua" w:hAnsi="Book Antiqua" w:cs="Book Antiqua"/>
          <w:i/>
          <w:sz w:val="22"/>
          <w:szCs w:val="22"/>
        </w:rPr>
      </w:pPr>
      <w:r w:rsidRPr="00432BB9">
        <w:rPr>
          <w:rFonts w:ascii="Book Antiqua" w:hAnsi="Book Antiqua" w:cs="Book Antiqua"/>
          <w:i/>
          <w:sz w:val="22"/>
          <w:szCs w:val="22"/>
          <w:highlight w:val="yellow"/>
        </w:rPr>
        <w:t>Repea</w:t>
      </w:r>
      <w:r w:rsidR="00916664">
        <w:rPr>
          <w:rFonts w:ascii="Book Antiqua" w:hAnsi="Book Antiqua" w:cs="Book Antiqua"/>
          <w:i/>
          <w:sz w:val="22"/>
          <w:szCs w:val="22"/>
          <w:highlight w:val="yellow"/>
        </w:rPr>
        <w:t>t as needed for each DMA</w:t>
      </w:r>
      <w:r w:rsidRPr="00432BB9">
        <w:rPr>
          <w:rFonts w:ascii="Book Antiqua" w:hAnsi="Book Antiqua" w:cs="Book Antiqua"/>
          <w:i/>
          <w:sz w:val="22"/>
          <w:szCs w:val="22"/>
          <w:highlight w:val="yellow"/>
        </w:rPr>
        <w:t>. Attach worksheets</w:t>
      </w:r>
      <w:r w:rsidR="00432BB9">
        <w:rPr>
          <w:rFonts w:ascii="Book Antiqua" w:hAnsi="Book Antiqua" w:cs="Book Antiqua"/>
          <w:i/>
          <w:sz w:val="22"/>
          <w:szCs w:val="22"/>
          <w:highlight w:val="yellow"/>
        </w:rPr>
        <w:t>, exhibits,</w:t>
      </w:r>
      <w:r w:rsidR="00CE7967">
        <w:rPr>
          <w:rFonts w:ascii="Book Antiqua" w:hAnsi="Book Antiqua" w:cs="Book Antiqua"/>
          <w:i/>
          <w:sz w:val="22"/>
          <w:szCs w:val="22"/>
          <w:highlight w:val="yellow"/>
        </w:rPr>
        <w:t xml:space="preserve"> and design drawings</w:t>
      </w:r>
      <w:r w:rsidRPr="00432BB9">
        <w:rPr>
          <w:rFonts w:ascii="Book Antiqua" w:hAnsi="Book Antiqua" w:cs="Book Antiqua"/>
          <w:i/>
          <w:sz w:val="22"/>
          <w:szCs w:val="22"/>
          <w:highlight w:val="yellow"/>
        </w:rPr>
        <w:t>, as needed</w:t>
      </w:r>
      <w:r w:rsidR="00F87A45">
        <w:rPr>
          <w:rFonts w:ascii="Book Antiqua" w:hAnsi="Book Antiqua" w:cs="Book Antiqua"/>
          <w:i/>
          <w:sz w:val="22"/>
          <w:szCs w:val="22"/>
          <w:highlight w:val="yellow"/>
        </w:rPr>
        <w:t xml:space="preserve"> to demonstrate conformance of the BMPs with </w:t>
      </w:r>
      <w:r w:rsidR="00CE7967">
        <w:rPr>
          <w:rFonts w:ascii="Book Antiqua" w:hAnsi="Book Antiqua" w:cs="Book Antiqua"/>
          <w:i/>
          <w:sz w:val="22"/>
          <w:szCs w:val="22"/>
          <w:highlight w:val="yellow"/>
        </w:rPr>
        <w:t xml:space="preserve">applicable </w:t>
      </w:r>
      <w:r w:rsidR="00F87A45">
        <w:rPr>
          <w:rFonts w:ascii="Book Antiqua" w:hAnsi="Book Antiqua" w:cs="Book Antiqua"/>
          <w:i/>
          <w:sz w:val="22"/>
          <w:szCs w:val="22"/>
          <w:highlight w:val="yellow"/>
        </w:rPr>
        <w:t>criteria</w:t>
      </w:r>
      <w:r w:rsidRPr="00432BB9">
        <w:rPr>
          <w:rFonts w:ascii="Book Antiqua" w:hAnsi="Book Antiqua" w:cs="Book Antiqua"/>
          <w:i/>
          <w:sz w:val="22"/>
          <w:szCs w:val="22"/>
          <w:highlight w:val="yellow"/>
        </w:rPr>
        <w:t>.</w:t>
      </w:r>
    </w:p>
    <w:p w14:paraId="0E5EF643" w14:textId="47CBE99E" w:rsidR="00916664" w:rsidRDefault="00916664">
      <w:pPr>
        <w:spacing w:after="0" w:line="240" w:lineRule="auto"/>
        <w:rPr>
          <w:rFonts w:ascii="Book Antiqua" w:hAnsi="Book Antiqua" w:cs="Book Antiqua"/>
          <w:i/>
          <w:sz w:val="22"/>
          <w:szCs w:val="22"/>
        </w:rPr>
      </w:pPr>
    </w:p>
    <w:p w14:paraId="74CE1B9A" w14:textId="26950F17" w:rsidR="00916664" w:rsidRPr="00686FA6" w:rsidRDefault="00916664">
      <w:pPr>
        <w:spacing w:after="0"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Briefly describe</w:t>
      </w:r>
    </w:p>
    <w:p w14:paraId="3F70BC93" w14:textId="1969BCE2" w:rsidR="00916664" w:rsidRPr="00686FA6" w:rsidRDefault="00916664" w:rsidP="00916664">
      <w:pPr>
        <w:pStyle w:val="ListParagraph"/>
        <w:numPr>
          <w:ilvl w:val="0"/>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The infiltration feasibility category from Section 4 of the template.</w:t>
      </w:r>
    </w:p>
    <w:p w14:paraId="087FF376" w14:textId="51E190AC" w:rsidR="00916664" w:rsidRPr="00686FA6" w:rsidRDefault="00916664" w:rsidP="00916664">
      <w:pPr>
        <w:pStyle w:val="ListParagraph"/>
        <w:numPr>
          <w:ilvl w:val="1"/>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In conceptual WQMP, may use “envelope” of categorization contingent upon additional infiltration tests or other information that may affect the infiltration feasibility</w:t>
      </w:r>
    </w:p>
    <w:p w14:paraId="5577E622" w14:textId="0E130C16" w:rsidR="00916664" w:rsidRPr="00686FA6" w:rsidRDefault="00916664" w:rsidP="00916664">
      <w:pPr>
        <w:pStyle w:val="ListParagraph"/>
        <w:numPr>
          <w:ilvl w:val="0"/>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Harvest and use status from Section 4 of the template</w:t>
      </w:r>
    </w:p>
    <w:p w14:paraId="0BC36031" w14:textId="431AE58D" w:rsidR="00916664" w:rsidRPr="00686FA6" w:rsidRDefault="00686FA6" w:rsidP="00916664">
      <w:pPr>
        <w:pStyle w:val="ListParagraph"/>
        <w:numPr>
          <w:ilvl w:val="1"/>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State if it is required (rare), feasible (demand exists, but it is not required), or not feasible (insufficient demand)</w:t>
      </w:r>
    </w:p>
    <w:p w14:paraId="5131CFF6" w14:textId="71B2B1E9" w:rsidR="00916664" w:rsidRPr="00686FA6" w:rsidRDefault="00686FA6" w:rsidP="00686FA6">
      <w:pPr>
        <w:pStyle w:val="ListParagraph"/>
        <w:numPr>
          <w:ilvl w:val="0"/>
          <w:numId w:val="39"/>
        </w:numPr>
        <w:spacing w:line="240" w:lineRule="auto"/>
        <w:rPr>
          <w:rFonts w:ascii="Book Antiqua" w:hAnsi="Book Antiqua" w:cs="Book Antiqua"/>
          <w:i/>
          <w:sz w:val="22"/>
          <w:szCs w:val="22"/>
          <w:highlight w:val="yellow"/>
        </w:rPr>
      </w:pPr>
      <w:r>
        <w:rPr>
          <w:rFonts w:ascii="Book Antiqua" w:hAnsi="Book Antiqua" w:cs="Book Antiqua"/>
          <w:i/>
          <w:sz w:val="22"/>
          <w:szCs w:val="22"/>
          <w:highlight w:val="yellow"/>
        </w:rPr>
        <w:t>If any space c</w:t>
      </w:r>
      <w:r w:rsidRPr="00686FA6">
        <w:rPr>
          <w:rFonts w:ascii="Book Antiqua" w:hAnsi="Book Antiqua" w:cs="Book Antiqua"/>
          <w:i/>
          <w:sz w:val="22"/>
          <w:szCs w:val="22"/>
          <w:highlight w:val="yellow"/>
        </w:rPr>
        <w:t>onstraints</w:t>
      </w:r>
      <w:r>
        <w:rPr>
          <w:rFonts w:ascii="Book Antiqua" w:hAnsi="Book Antiqua" w:cs="Book Antiqua"/>
          <w:i/>
          <w:sz w:val="22"/>
          <w:szCs w:val="22"/>
          <w:highlight w:val="yellow"/>
        </w:rPr>
        <w:t xml:space="preserve"> that could affect the ability to meet sizing criteria</w:t>
      </w:r>
    </w:p>
    <w:p w14:paraId="189D5CEB" w14:textId="7483F06F" w:rsidR="00686FA6" w:rsidRPr="00686FA6" w:rsidRDefault="00686FA6" w:rsidP="00686FA6">
      <w:pPr>
        <w:pStyle w:val="ListParagraph"/>
        <w:numPr>
          <w:ilvl w:val="1"/>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See Section 4.2.4 of the TGD for guidance.</w:t>
      </w:r>
    </w:p>
    <w:p w14:paraId="3F161A60" w14:textId="77777777" w:rsidR="00686FA6" w:rsidRPr="00916664" w:rsidRDefault="00686FA6" w:rsidP="00686FA6">
      <w:pPr>
        <w:pStyle w:val="ListParagraph"/>
        <w:spacing w:line="240" w:lineRule="auto"/>
        <w:ind w:left="1440"/>
        <w:rPr>
          <w:rFonts w:ascii="Book Antiqua" w:hAnsi="Book Antiqua" w:cs="Book Antiqua"/>
          <w:i/>
          <w:sz w:val="22"/>
          <w:szCs w:val="22"/>
        </w:rPr>
      </w:pPr>
    </w:p>
    <w:p w14:paraId="22060C58" w14:textId="4C2D3615" w:rsidR="00916664" w:rsidRDefault="00774312" w:rsidP="00916664">
      <w:pPr>
        <w:pStyle w:val="Heading3"/>
      </w:pPr>
      <w:bookmarkStart w:id="134" w:name="_Toc489956367"/>
      <w:r>
        <w:t>5</w:t>
      </w:r>
      <w:r w:rsidR="00916664">
        <w:t>.1.1 Hydrologic Source Controls</w:t>
      </w:r>
      <w:r w:rsidR="00686FA6">
        <w:t xml:space="preserve"> for DMA 1</w:t>
      </w:r>
      <w:bookmarkEnd w:id="134"/>
    </w:p>
    <w:p w14:paraId="110D4ECA" w14:textId="0BDE94D2" w:rsidR="00686FA6" w:rsidRDefault="00686FA6" w:rsidP="00686FA6">
      <w:pPr>
        <w:rPr>
          <w:rFonts w:ascii="Book Antiqua" w:hAnsi="Book Antiqua" w:cs="Book Antiqua"/>
          <w:i/>
          <w:sz w:val="22"/>
          <w:szCs w:val="22"/>
        </w:rPr>
      </w:pPr>
      <w:r>
        <w:rPr>
          <w:rFonts w:ascii="Book Antiqua" w:hAnsi="Book Antiqua" w:cs="Book Antiqua"/>
          <w:i/>
          <w:sz w:val="22"/>
          <w:szCs w:val="22"/>
          <w:highlight w:val="yellow"/>
        </w:rPr>
        <w:t xml:space="preserve">List and describe the HSCs implemented in the DMA. Include an exhibit showing them. See Section 4.3.1 of the TGD and relevant fact sheets for HSCs in Appendix </w:t>
      </w:r>
      <w:r w:rsidR="00CE7967">
        <w:rPr>
          <w:rFonts w:ascii="Book Antiqua" w:hAnsi="Book Antiqua" w:cs="Book Antiqua"/>
          <w:i/>
          <w:sz w:val="22"/>
          <w:szCs w:val="22"/>
          <w:highlight w:val="yellow"/>
        </w:rPr>
        <w:t>G</w:t>
      </w:r>
      <w:r>
        <w:rPr>
          <w:rFonts w:ascii="Book Antiqua" w:hAnsi="Book Antiqua" w:cs="Book Antiqua"/>
          <w:i/>
          <w:sz w:val="22"/>
          <w:szCs w:val="22"/>
          <w:highlight w:val="yellow"/>
        </w:rPr>
        <w:t>.1 of the TGD. If no HSCs are provided, explain how volume reduction and retention was maximized without them or why they were not applicable to this DMA.</w:t>
      </w:r>
    </w:p>
    <w:p w14:paraId="6DA7D243" w14:textId="57167AE0" w:rsidR="00686FA6" w:rsidRDefault="00686FA6" w:rsidP="00686FA6">
      <w:pPr>
        <w:rPr>
          <w:rFonts w:ascii="Book Antiqua" w:hAnsi="Book Antiqua" w:cs="Book Antiqua"/>
          <w:i/>
          <w:sz w:val="22"/>
          <w:szCs w:val="22"/>
        </w:rPr>
      </w:pPr>
      <w:r w:rsidRPr="00E620B2">
        <w:rPr>
          <w:rFonts w:ascii="Book Antiqua" w:hAnsi="Book Antiqua" w:cs="Book Antiqua"/>
          <w:i/>
          <w:sz w:val="22"/>
          <w:szCs w:val="22"/>
          <w:highlight w:val="yellow"/>
        </w:rPr>
        <w:t>Credit is allowed to be taken</w:t>
      </w:r>
      <w:r w:rsidR="00CE7967">
        <w:rPr>
          <w:rFonts w:ascii="Book Antiqua" w:hAnsi="Book Antiqua" w:cs="Book Antiqua"/>
          <w:i/>
          <w:sz w:val="22"/>
          <w:szCs w:val="22"/>
          <w:highlight w:val="yellow"/>
        </w:rPr>
        <w:t xml:space="preserve"> for HSC contribution toward control of</w:t>
      </w:r>
      <w:r w:rsidRPr="00E620B2">
        <w:rPr>
          <w:rFonts w:ascii="Book Antiqua" w:hAnsi="Book Antiqua" w:cs="Book Antiqua"/>
          <w:i/>
          <w:sz w:val="22"/>
          <w:szCs w:val="22"/>
          <w:highlight w:val="yellow"/>
        </w:rPr>
        <w:t xml:space="preserve"> the DCV. Use </w:t>
      </w:r>
      <w:r w:rsidRPr="00E620B2">
        <w:rPr>
          <w:rFonts w:ascii="Book Antiqua" w:hAnsi="Book Antiqua" w:cs="Book Antiqua"/>
          <w:b/>
          <w:i/>
          <w:sz w:val="22"/>
          <w:szCs w:val="22"/>
          <w:highlight w:val="yellow"/>
        </w:rPr>
        <w:t>Worksheet 4</w:t>
      </w:r>
      <w:r w:rsidRPr="00E620B2">
        <w:rPr>
          <w:rFonts w:ascii="Book Antiqua" w:hAnsi="Book Antiqua" w:cs="Book Antiqua"/>
          <w:i/>
          <w:sz w:val="22"/>
          <w:szCs w:val="22"/>
          <w:highlight w:val="yellow"/>
        </w:rPr>
        <w:t xml:space="preserve"> or equivalent together with th</w:t>
      </w:r>
      <w:r>
        <w:rPr>
          <w:rFonts w:ascii="Book Antiqua" w:hAnsi="Book Antiqua" w:cs="Book Antiqua"/>
          <w:i/>
          <w:sz w:val="22"/>
          <w:szCs w:val="22"/>
          <w:highlight w:val="yellow"/>
        </w:rPr>
        <w:t>e</w:t>
      </w:r>
      <w:r w:rsidRPr="00E620B2">
        <w:rPr>
          <w:rFonts w:ascii="Book Antiqua" w:hAnsi="Book Antiqua" w:cs="Book Antiqua"/>
          <w:i/>
          <w:sz w:val="22"/>
          <w:szCs w:val="22"/>
          <w:highlight w:val="yellow"/>
        </w:rPr>
        <w:t xml:space="preserve"> methodology from the applicable fact sheet for the HSC(s) </w:t>
      </w:r>
      <w:r>
        <w:rPr>
          <w:rFonts w:ascii="Book Antiqua" w:hAnsi="Book Antiqua" w:cs="Book Antiqua"/>
          <w:i/>
          <w:sz w:val="22"/>
          <w:szCs w:val="22"/>
          <w:highlight w:val="yellow"/>
        </w:rPr>
        <w:t xml:space="preserve">(Appendix G of the TGD) </w:t>
      </w:r>
      <w:r w:rsidRPr="00E620B2">
        <w:rPr>
          <w:rFonts w:ascii="Book Antiqua" w:hAnsi="Book Antiqua" w:cs="Book Antiqua"/>
          <w:i/>
          <w:sz w:val="22"/>
          <w:szCs w:val="22"/>
          <w:highlight w:val="yellow"/>
        </w:rPr>
        <w:t xml:space="preserve">to calculate the effective retention volume which can be used to decrease the size of downstream LID BMPs. If the retention volume from the HSC exceeds the DCV, the DMA is self-retaining, and no LID BMP is required. Describe the method here and document the effective retention depth from </w:t>
      </w:r>
      <w:r w:rsidRPr="00E620B2">
        <w:rPr>
          <w:rFonts w:ascii="Book Antiqua" w:hAnsi="Book Antiqua" w:cs="Book Antiqua"/>
          <w:b/>
          <w:i/>
          <w:sz w:val="22"/>
          <w:szCs w:val="22"/>
          <w:highlight w:val="yellow"/>
        </w:rPr>
        <w:t>Worksheet 4</w:t>
      </w:r>
      <w:r w:rsidRPr="00E620B2">
        <w:rPr>
          <w:rFonts w:ascii="Book Antiqua" w:hAnsi="Book Antiqua" w:cs="Book Antiqua"/>
          <w:i/>
          <w:sz w:val="22"/>
          <w:szCs w:val="22"/>
          <w:highlight w:val="yellow"/>
        </w:rPr>
        <w:t xml:space="preserve">. </w:t>
      </w:r>
      <w:r>
        <w:rPr>
          <w:rFonts w:ascii="Book Antiqua" w:hAnsi="Book Antiqua" w:cs="Book Antiqua"/>
          <w:i/>
          <w:sz w:val="22"/>
          <w:szCs w:val="22"/>
          <w:highlight w:val="yellow"/>
        </w:rPr>
        <w:t>Attach the worksheet(s) used</w:t>
      </w:r>
      <w:r>
        <w:rPr>
          <w:rFonts w:ascii="Book Antiqua" w:hAnsi="Book Antiqua" w:cs="Book Antiqua"/>
          <w:i/>
          <w:sz w:val="22"/>
          <w:szCs w:val="22"/>
        </w:rPr>
        <w:t>.</w:t>
      </w:r>
    </w:p>
    <w:p w14:paraId="796E2664" w14:textId="1AC0D391" w:rsidR="00686FA6" w:rsidRDefault="00774312" w:rsidP="00686FA6">
      <w:pPr>
        <w:pStyle w:val="Heading3"/>
      </w:pPr>
      <w:bookmarkStart w:id="135" w:name="_Toc489956368"/>
      <w:r>
        <w:t>5</w:t>
      </w:r>
      <w:r w:rsidR="00686FA6">
        <w:t>.1.2 Structural LID BMP for DMA 1</w:t>
      </w:r>
      <w:bookmarkEnd w:id="135"/>
    </w:p>
    <w:p w14:paraId="3A0A96E5" w14:textId="395CE148" w:rsidR="00686FA6" w:rsidRDefault="00686FA6" w:rsidP="00686FA6">
      <w:pPr>
        <w:pStyle w:val="ListParagraph"/>
        <w:numPr>
          <w:ilvl w:val="0"/>
          <w:numId w:val="41"/>
        </w:numPr>
        <w:rPr>
          <w:rFonts w:ascii="Book Antiqua" w:hAnsi="Book Antiqua" w:cs="Book Antiqua"/>
          <w:i/>
          <w:sz w:val="22"/>
          <w:szCs w:val="22"/>
          <w:highlight w:val="yellow"/>
        </w:rPr>
      </w:pPr>
      <w:r w:rsidRPr="00686FA6">
        <w:rPr>
          <w:rFonts w:ascii="Book Antiqua" w:hAnsi="Book Antiqua" w:cs="Book Antiqua"/>
          <w:i/>
          <w:sz w:val="22"/>
          <w:szCs w:val="22"/>
          <w:highlight w:val="yellow"/>
        </w:rPr>
        <w:t xml:space="preserve">Describe the BMP </w:t>
      </w:r>
      <w:r w:rsidRPr="00686FA6">
        <w:rPr>
          <w:rFonts w:ascii="Book Antiqua" w:hAnsi="Book Antiqua" w:cs="Book Antiqua"/>
          <w:b/>
          <w:i/>
          <w:sz w:val="22"/>
          <w:szCs w:val="22"/>
          <w:highlight w:val="yellow"/>
        </w:rPr>
        <w:t xml:space="preserve">type </w:t>
      </w:r>
      <w:r w:rsidRPr="00686FA6">
        <w:rPr>
          <w:rFonts w:ascii="Book Antiqua" w:hAnsi="Book Antiqua" w:cs="Book Antiqua"/>
          <w:i/>
          <w:sz w:val="22"/>
          <w:szCs w:val="22"/>
          <w:highlight w:val="yellow"/>
        </w:rPr>
        <w:t>and how it meets volume reduction criteria</w:t>
      </w:r>
    </w:p>
    <w:p w14:paraId="7C9092E8" w14:textId="77777777" w:rsidR="00686FA6" w:rsidRDefault="00686FA6" w:rsidP="00686FA6">
      <w:pPr>
        <w:pStyle w:val="ListParagraph"/>
        <w:numPr>
          <w:ilvl w:val="1"/>
          <w:numId w:val="41"/>
        </w:numPr>
        <w:rPr>
          <w:rFonts w:ascii="Book Antiqua" w:hAnsi="Book Antiqua" w:cs="Book Antiqua"/>
          <w:i/>
          <w:sz w:val="22"/>
          <w:szCs w:val="22"/>
          <w:highlight w:val="yellow"/>
        </w:rPr>
      </w:pPr>
      <w:r w:rsidRPr="009B0AED">
        <w:rPr>
          <w:rFonts w:ascii="Book Antiqua" w:hAnsi="Book Antiqua" w:cs="Book Antiqua"/>
          <w:i/>
          <w:sz w:val="22"/>
          <w:szCs w:val="22"/>
          <w:highlight w:val="yellow"/>
        </w:rPr>
        <w:t>Select a BMP type corresponding to the infiltration feasibility category (See Sections 2.5.1 and 4</w:t>
      </w:r>
      <w:r>
        <w:rPr>
          <w:rFonts w:ascii="Book Antiqua" w:hAnsi="Book Antiqua" w:cs="Book Antiqua"/>
          <w:i/>
          <w:sz w:val="22"/>
          <w:szCs w:val="22"/>
          <w:highlight w:val="yellow"/>
        </w:rPr>
        <w:t>.3</w:t>
      </w:r>
      <w:r w:rsidRPr="009B0AED">
        <w:rPr>
          <w:rFonts w:ascii="Book Antiqua" w:hAnsi="Book Antiqua" w:cs="Book Antiqua"/>
          <w:i/>
          <w:sz w:val="22"/>
          <w:szCs w:val="22"/>
          <w:highlight w:val="yellow"/>
        </w:rPr>
        <w:t xml:space="preserve"> of the TGD</w:t>
      </w:r>
      <w:r>
        <w:rPr>
          <w:rFonts w:ascii="Book Antiqua" w:hAnsi="Book Antiqua" w:cs="Book Antiqua"/>
          <w:i/>
          <w:sz w:val="22"/>
          <w:szCs w:val="22"/>
          <w:highlight w:val="yellow"/>
        </w:rPr>
        <w:t>). Select one of the BMPs of that type and enter it here.</w:t>
      </w:r>
    </w:p>
    <w:p w14:paraId="5786AC95"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State the BMP number (e.g. INF-4) </w:t>
      </w:r>
      <w:r w:rsidRPr="00E620B2">
        <w:rPr>
          <w:rFonts w:ascii="Book Antiqua" w:hAnsi="Book Antiqua" w:cs="Book Antiqua"/>
          <w:i/>
          <w:sz w:val="22"/>
          <w:szCs w:val="22"/>
          <w:highlight w:val="yellow"/>
        </w:rPr>
        <w:t xml:space="preserve">from the </w:t>
      </w:r>
      <w:r>
        <w:rPr>
          <w:rFonts w:ascii="Book Antiqua" w:hAnsi="Book Antiqua" w:cs="Book Antiqua"/>
          <w:i/>
          <w:sz w:val="22"/>
          <w:szCs w:val="22"/>
          <w:highlight w:val="yellow"/>
        </w:rPr>
        <w:t>fact sheets</w:t>
      </w:r>
    </w:p>
    <w:p w14:paraId="02CFCB9F" w14:textId="125A6EC9" w:rsidR="00686FA6" w:rsidRP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V</w:t>
      </w:r>
      <w:r w:rsidRPr="00E620B2">
        <w:rPr>
          <w:rFonts w:ascii="Book Antiqua" w:hAnsi="Book Antiqua" w:cs="Book Antiqua"/>
          <w:i/>
          <w:sz w:val="22"/>
          <w:szCs w:val="22"/>
          <w:highlight w:val="yellow"/>
        </w:rPr>
        <w:t xml:space="preserve">erify </w:t>
      </w:r>
      <w:r>
        <w:rPr>
          <w:rFonts w:ascii="Book Antiqua" w:hAnsi="Book Antiqua" w:cs="Book Antiqua"/>
          <w:i/>
          <w:sz w:val="22"/>
          <w:szCs w:val="22"/>
          <w:highlight w:val="yellow"/>
        </w:rPr>
        <w:t xml:space="preserve">and document that the BMP type </w:t>
      </w:r>
      <w:r w:rsidRPr="00E620B2">
        <w:rPr>
          <w:rFonts w:ascii="Book Antiqua" w:hAnsi="Book Antiqua" w:cs="Book Antiqua"/>
          <w:i/>
          <w:sz w:val="22"/>
          <w:szCs w:val="22"/>
          <w:highlight w:val="yellow"/>
        </w:rPr>
        <w:t xml:space="preserve">successfully treats the </w:t>
      </w:r>
      <w:r w:rsidR="00CE7967">
        <w:rPr>
          <w:rFonts w:ascii="Book Antiqua" w:hAnsi="Book Antiqua" w:cs="Book Antiqua"/>
          <w:i/>
          <w:sz w:val="22"/>
          <w:szCs w:val="22"/>
          <w:highlight w:val="yellow"/>
        </w:rPr>
        <w:t xml:space="preserve">primary pollutants of concern with M or H level of effectiveness </w:t>
      </w:r>
      <w:r w:rsidRPr="00E620B2">
        <w:rPr>
          <w:rFonts w:ascii="Book Antiqua" w:hAnsi="Book Antiqua" w:cs="Book Antiqua"/>
          <w:i/>
          <w:sz w:val="22"/>
          <w:szCs w:val="22"/>
          <w:highlight w:val="yellow"/>
        </w:rPr>
        <w:t>(See rel</w:t>
      </w:r>
      <w:r>
        <w:rPr>
          <w:rFonts w:ascii="Book Antiqua" w:hAnsi="Book Antiqua" w:cs="Book Antiqua"/>
          <w:i/>
          <w:sz w:val="22"/>
          <w:szCs w:val="22"/>
          <w:highlight w:val="yellow"/>
        </w:rPr>
        <w:t>evant fact sheet from Appendix G of the TGD</w:t>
      </w:r>
      <w:r w:rsidRPr="00E620B2">
        <w:rPr>
          <w:rFonts w:ascii="Book Antiqua" w:hAnsi="Book Antiqua" w:cs="Book Antiqua"/>
          <w:i/>
          <w:sz w:val="22"/>
          <w:szCs w:val="22"/>
          <w:highlight w:val="yellow"/>
        </w:rPr>
        <w:t>).</w:t>
      </w:r>
    </w:p>
    <w:p w14:paraId="2C5B4683" w14:textId="4C9F7109" w:rsidR="00686FA6" w:rsidRDefault="00686FA6" w:rsidP="00686FA6">
      <w:pPr>
        <w:pStyle w:val="ListParagraph"/>
        <w:numPr>
          <w:ilvl w:val="1"/>
          <w:numId w:val="41"/>
        </w:numPr>
        <w:rPr>
          <w:rFonts w:ascii="Book Antiqua" w:hAnsi="Book Antiqua" w:cs="Book Antiqua"/>
          <w:i/>
          <w:sz w:val="22"/>
          <w:szCs w:val="22"/>
          <w:highlight w:val="yellow"/>
        </w:rPr>
      </w:pPr>
      <w:r w:rsidRPr="00E620B2">
        <w:rPr>
          <w:rFonts w:ascii="Book Antiqua" w:hAnsi="Book Antiqua" w:cs="Book Antiqua"/>
          <w:i/>
          <w:sz w:val="22"/>
          <w:szCs w:val="22"/>
          <w:highlight w:val="yellow"/>
        </w:rPr>
        <w:t xml:space="preserve">If the </w:t>
      </w:r>
      <w:r>
        <w:rPr>
          <w:rFonts w:ascii="Book Antiqua" w:hAnsi="Book Antiqua" w:cs="Book Antiqua"/>
          <w:i/>
          <w:sz w:val="22"/>
          <w:szCs w:val="22"/>
          <w:highlight w:val="yellow"/>
        </w:rPr>
        <w:t>DMA is self-retaining, state this here</w:t>
      </w:r>
      <w:r w:rsidR="00CE7967">
        <w:rPr>
          <w:rFonts w:ascii="Book Antiqua" w:hAnsi="Book Antiqua" w:cs="Book Antiqua"/>
          <w:i/>
          <w:sz w:val="22"/>
          <w:szCs w:val="22"/>
          <w:highlight w:val="yellow"/>
        </w:rPr>
        <w:t xml:space="preserve"> and do not provide further information.</w:t>
      </w:r>
    </w:p>
    <w:p w14:paraId="3B3B5C20" w14:textId="7DFDCFB5" w:rsidR="00686FA6" w:rsidRDefault="00686FA6" w:rsidP="00686FA6">
      <w:pPr>
        <w:pStyle w:val="ListParagraph"/>
        <w:numPr>
          <w:ilvl w:val="1"/>
          <w:numId w:val="41"/>
        </w:numPr>
        <w:rPr>
          <w:rFonts w:ascii="Book Antiqua" w:hAnsi="Book Antiqua" w:cs="Book Antiqua"/>
          <w:i/>
          <w:sz w:val="22"/>
          <w:szCs w:val="22"/>
          <w:highlight w:val="yellow"/>
        </w:rPr>
      </w:pPr>
      <w:r w:rsidRPr="00E620B2">
        <w:rPr>
          <w:rFonts w:ascii="Book Antiqua" w:hAnsi="Book Antiqua" w:cs="Book Antiqua"/>
          <w:i/>
          <w:sz w:val="22"/>
          <w:szCs w:val="22"/>
          <w:highlight w:val="yellow"/>
        </w:rPr>
        <w:lastRenderedPageBreak/>
        <w:t>If the BMP type is part of train (e.g. biofiltration with supplemental retention), describe the train (e.g. harvest and use cistern with proprietary biofiltration BMP downstream).</w:t>
      </w:r>
    </w:p>
    <w:p w14:paraId="0D163D88" w14:textId="5CD1B86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If applicable, explain how selection of this BMP meets criteria for required harvest and use BMPs (will be very rare).</w:t>
      </w:r>
    </w:p>
    <w:p w14:paraId="749C1C9C" w14:textId="6426FA29" w:rsidR="00CE7967" w:rsidRDefault="00CE7967"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If a space constraint is used to justify a modification of the BMP selection, then provide justification here. </w:t>
      </w:r>
    </w:p>
    <w:p w14:paraId="504B64C7" w14:textId="54988F4C" w:rsidR="00686FA6" w:rsidRDefault="00686FA6" w:rsidP="00686FA6">
      <w:pPr>
        <w:pStyle w:val="ListParagraph"/>
        <w:numPr>
          <w:ilvl w:val="0"/>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Describe the BMP </w:t>
      </w:r>
      <w:r w:rsidRPr="00686FA6">
        <w:rPr>
          <w:rFonts w:ascii="Book Antiqua" w:hAnsi="Book Antiqua" w:cs="Book Antiqua"/>
          <w:b/>
          <w:i/>
          <w:sz w:val="22"/>
          <w:szCs w:val="22"/>
          <w:highlight w:val="yellow"/>
        </w:rPr>
        <w:t>sizing</w:t>
      </w:r>
      <w:r>
        <w:rPr>
          <w:rFonts w:ascii="Book Antiqua" w:hAnsi="Book Antiqua" w:cs="Book Antiqua"/>
          <w:i/>
          <w:sz w:val="22"/>
          <w:szCs w:val="22"/>
          <w:highlight w:val="yellow"/>
        </w:rPr>
        <w:t xml:space="preserve"> and demonstrate conformance</w:t>
      </w:r>
    </w:p>
    <w:p w14:paraId="67489D59" w14:textId="77777777"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 xml:space="preserve">Based on the LID BMP type, select the </w:t>
      </w:r>
      <w:r w:rsidRPr="00686FA6">
        <w:rPr>
          <w:rFonts w:ascii="Book Antiqua" w:hAnsi="Book Antiqua" w:cs="Book Antiqua"/>
          <w:b/>
          <w:i/>
          <w:sz w:val="22"/>
          <w:szCs w:val="22"/>
          <w:highlight w:val="yellow"/>
        </w:rPr>
        <w:t>applicable sizing method</w:t>
      </w:r>
      <w:r w:rsidRPr="00107D7C">
        <w:rPr>
          <w:rFonts w:ascii="Book Antiqua" w:hAnsi="Book Antiqua" w:cs="Book Antiqua"/>
          <w:i/>
          <w:sz w:val="22"/>
          <w:szCs w:val="22"/>
          <w:highlight w:val="yellow"/>
        </w:rPr>
        <w:t xml:space="preserve"> from Appendix E of the TGD and use this method, with the accompanying </w:t>
      </w:r>
      <w:r w:rsidRPr="00686FA6">
        <w:rPr>
          <w:rFonts w:ascii="Book Antiqua" w:hAnsi="Book Antiqua" w:cs="Book Antiqua"/>
          <w:b/>
          <w:i/>
          <w:sz w:val="22"/>
          <w:szCs w:val="22"/>
          <w:highlight w:val="yellow"/>
        </w:rPr>
        <w:t>worksheets</w:t>
      </w:r>
      <w:r w:rsidRPr="00107D7C">
        <w:rPr>
          <w:rFonts w:ascii="Book Antiqua" w:hAnsi="Book Antiqua" w:cs="Book Antiqua"/>
          <w:i/>
          <w:sz w:val="22"/>
          <w:szCs w:val="22"/>
          <w:highlight w:val="yellow"/>
        </w:rPr>
        <w:t xml:space="preserve"> (5 through 11) to determine the required size of the relevant components (footprint, gravel depth, media/ponding depth, underdrain depth, etc.)</w:t>
      </w:r>
      <w:r>
        <w:rPr>
          <w:rFonts w:ascii="Book Antiqua" w:hAnsi="Book Antiqua" w:cs="Book Antiqua"/>
          <w:i/>
          <w:sz w:val="22"/>
          <w:szCs w:val="22"/>
          <w:highlight w:val="yellow"/>
        </w:rPr>
        <w:t>.</w:t>
      </w:r>
    </w:p>
    <w:p w14:paraId="431E25D0" w14:textId="184227D9"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Describe the method used and how the BMP sizing meets the required criteria</w:t>
      </w:r>
      <w:r w:rsidR="00CE7967">
        <w:rPr>
          <w:rFonts w:ascii="Book Antiqua" w:hAnsi="Book Antiqua" w:cs="Book Antiqua"/>
          <w:i/>
          <w:sz w:val="22"/>
          <w:szCs w:val="22"/>
          <w:highlight w:val="yellow"/>
        </w:rPr>
        <w:t>.</w:t>
      </w:r>
    </w:p>
    <w:p w14:paraId="354DCAC9" w14:textId="3ABAC530"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Attach the worksheets and any other</w:t>
      </w:r>
      <w:r w:rsidR="00CE7967">
        <w:rPr>
          <w:rFonts w:ascii="Book Antiqua" w:hAnsi="Book Antiqua" w:cs="Book Antiqua"/>
          <w:i/>
          <w:sz w:val="22"/>
          <w:szCs w:val="22"/>
          <w:highlight w:val="yellow"/>
        </w:rPr>
        <w:t xml:space="preserve"> design</w:t>
      </w:r>
      <w:r w:rsidRPr="00107D7C">
        <w:rPr>
          <w:rFonts w:ascii="Book Antiqua" w:hAnsi="Book Antiqua" w:cs="Book Antiqua"/>
          <w:i/>
          <w:sz w:val="22"/>
          <w:szCs w:val="22"/>
          <w:highlight w:val="yellow"/>
        </w:rPr>
        <w:t xml:space="preserve"> calculations (e.g. </w:t>
      </w:r>
      <w:r w:rsidR="00CE7967">
        <w:rPr>
          <w:rFonts w:ascii="Book Antiqua" w:hAnsi="Book Antiqua" w:cs="Book Antiqua"/>
          <w:i/>
          <w:sz w:val="22"/>
          <w:szCs w:val="22"/>
          <w:highlight w:val="yellow"/>
        </w:rPr>
        <w:t xml:space="preserve">target </w:t>
      </w:r>
      <w:r w:rsidRPr="00107D7C">
        <w:rPr>
          <w:rFonts w:ascii="Book Antiqua" w:hAnsi="Book Antiqua" w:cs="Book Antiqua"/>
          <w:i/>
          <w:sz w:val="22"/>
          <w:szCs w:val="22"/>
          <w:highlight w:val="yellow"/>
        </w:rPr>
        <w:t xml:space="preserve">footprint </w:t>
      </w:r>
      <w:r w:rsidR="00CE7967">
        <w:rPr>
          <w:rFonts w:ascii="Book Antiqua" w:hAnsi="Book Antiqua" w:cs="Book Antiqua"/>
          <w:i/>
          <w:sz w:val="22"/>
          <w:szCs w:val="22"/>
          <w:highlight w:val="yellow"/>
        </w:rPr>
        <w:t>to address</w:t>
      </w:r>
      <w:r w:rsidRPr="00107D7C">
        <w:rPr>
          <w:rFonts w:ascii="Book Antiqua" w:hAnsi="Book Antiqua" w:cs="Book Antiqua"/>
          <w:i/>
          <w:sz w:val="22"/>
          <w:szCs w:val="22"/>
          <w:highlight w:val="yellow"/>
        </w:rPr>
        <w:t xml:space="preserve"> clogging, etc.</w:t>
      </w:r>
      <w:r>
        <w:rPr>
          <w:rFonts w:ascii="Book Antiqua" w:hAnsi="Book Antiqua" w:cs="Book Antiqua"/>
          <w:i/>
          <w:sz w:val="22"/>
          <w:szCs w:val="22"/>
          <w:highlight w:val="yellow"/>
        </w:rPr>
        <w:t xml:space="preserve"> used).</w:t>
      </w:r>
    </w:p>
    <w:p w14:paraId="4CD44EA2" w14:textId="1BF3D454"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If space constraints are present that cannot be mitigated, explain the constraints here</w:t>
      </w:r>
      <w:r>
        <w:rPr>
          <w:rFonts w:ascii="Book Antiqua" w:hAnsi="Book Antiqua" w:cs="Book Antiqua"/>
          <w:i/>
          <w:sz w:val="22"/>
          <w:szCs w:val="22"/>
          <w:highlight w:val="yellow"/>
        </w:rPr>
        <w:t>, why they cannot be mitigated,</w:t>
      </w:r>
      <w:r w:rsidRPr="00107D7C">
        <w:rPr>
          <w:rFonts w:ascii="Book Antiqua" w:hAnsi="Book Antiqua" w:cs="Book Antiqua"/>
          <w:i/>
          <w:sz w:val="22"/>
          <w:szCs w:val="22"/>
          <w:highlight w:val="yellow"/>
        </w:rPr>
        <w:t xml:space="preserve"> and how the </w:t>
      </w:r>
      <w:r>
        <w:rPr>
          <w:rFonts w:ascii="Book Antiqua" w:hAnsi="Book Antiqua" w:cs="Book Antiqua"/>
          <w:i/>
          <w:sz w:val="22"/>
          <w:szCs w:val="22"/>
          <w:highlight w:val="yellow"/>
        </w:rPr>
        <w:t xml:space="preserve">sizing </w:t>
      </w:r>
      <w:r w:rsidRPr="00107D7C">
        <w:rPr>
          <w:rFonts w:ascii="Book Antiqua" w:hAnsi="Book Antiqua" w:cs="Book Antiqua"/>
          <w:i/>
          <w:sz w:val="22"/>
          <w:szCs w:val="22"/>
          <w:highlight w:val="yellow"/>
        </w:rPr>
        <w:t xml:space="preserve">criteria were met to the </w:t>
      </w:r>
      <w:r w:rsidR="00CE7967">
        <w:rPr>
          <w:rFonts w:ascii="Book Antiqua" w:hAnsi="Book Antiqua" w:cs="Book Antiqua"/>
          <w:i/>
          <w:sz w:val="22"/>
          <w:szCs w:val="22"/>
          <w:highlight w:val="yellow"/>
        </w:rPr>
        <w:t xml:space="preserve">maximum </w:t>
      </w:r>
      <w:r w:rsidRPr="00107D7C">
        <w:rPr>
          <w:rFonts w:ascii="Book Antiqua" w:hAnsi="Book Antiqua" w:cs="Book Antiqua"/>
          <w:i/>
          <w:sz w:val="22"/>
          <w:szCs w:val="22"/>
          <w:highlight w:val="yellow"/>
        </w:rPr>
        <w:t>extent practicable.</w:t>
      </w:r>
    </w:p>
    <w:p w14:paraId="499E7B95" w14:textId="19AF2179" w:rsidR="00686FA6" w:rsidRDefault="00686FA6" w:rsidP="00686FA6">
      <w:pPr>
        <w:pStyle w:val="ListParagraph"/>
        <w:numPr>
          <w:ilvl w:val="0"/>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Describe the BMP </w:t>
      </w:r>
      <w:r w:rsidRPr="00686FA6">
        <w:rPr>
          <w:rFonts w:ascii="Book Antiqua" w:hAnsi="Book Antiqua" w:cs="Book Antiqua"/>
          <w:b/>
          <w:i/>
          <w:sz w:val="22"/>
          <w:szCs w:val="22"/>
          <w:highlight w:val="yellow"/>
        </w:rPr>
        <w:t>design</w:t>
      </w:r>
      <w:r>
        <w:rPr>
          <w:rFonts w:ascii="Book Antiqua" w:hAnsi="Book Antiqua" w:cs="Book Antiqua"/>
          <w:i/>
          <w:sz w:val="22"/>
          <w:szCs w:val="22"/>
          <w:highlight w:val="yellow"/>
        </w:rPr>
        <w:t xml:space="preserve"> and demonstrate conformance</w:t>
      </w:r>
    </w:p>
    <w:p w14:paraId="677C022E"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Describe the BMP design</w:t>
      </w:r>
    </w:p>
    <w:p w14:paraId="406D3427"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Include </w:t>
      </w:r>
      <w:r w:rsidRPr="007748F7">
        <w:rPr>
          <w:rFonts w:ascii="Book Antiqua" w:hAnsi="Book Antiqua" w:cs="Book Antiqua"/>
          <w:i/>
          <w:sz w:val="22"/>
          <w:szCs w:val="22"/>
          <w:highlight w:val="yellow"/>
        </w:rPr>
        <w:t>conceptual schematics for the Conceptual WQMP and des</w:t>
      </w:r>
      <w:r>
        <w:rPr>
          <w:rFonts w:ascii="Book Antiqua" w:hAnsi="Book Antiqua" w:cs="Book Antiqua"/>
          <w:i/>
          <w:sz w:val="22"/>
          <w:szCs w:val="22"/>
          <w:highlight w:val="yellow"/>
        </w:rPr>
        <w:t>ign drawings for the Final WQMP</w:t>
      </w:r>
    </w:p>
    <w:p w14:paraId="0E80C838"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Compare the design to</w:t>
      </w:r>
      <w:r w:rsidRPr="007748F7">
        <w:rPr>
          <w:rFonts w:ascii="Book Antiqua" w:hAnsi="Book Antiqua" w:cs="Book Antiqua"/>
          <w:i/>
          <w:sz w:val="22"/>
          <w:szCs w:val="22"/>
          <w:highlight w:val="yellow"/>
        </w:rPr>
        <w:t xml:space="preserve"> the criteria in the relevant fact sheet in Appendix G of the TGD</w:t>
      </w:r>
      <w:r>
        <w:rPr>
          <w:rFonts w:ascii="Book Antiqua" w:hAnsi="Book Antiqua" w:cs="Book Antiqua"/>
          <w:i/>
          <w:sz w:val="22"/>
          <w:szCs w:val="22"/>
          <w:highlight w:val="yellow"/>
        </w:rPr>
        <w:t xml:space="preserve"> for the BMP type</w:t>
      </w:r>
      <w:r w:rsidRPr="007748F7">
        <w:rPr>
          <w:rFonts w:ascii="Book Antiqua" w:hAnsi="Book Antiqua" w:cs="Book Antiqua"/>
          <w:i/>
          <w:sz w:val="22"/>
          <w:szCs w:val="22"/>
          <w:highlight w:val="yellow"/>
        </w:rPr>
        <w:t xml:space="preserve">, or justify any deviations from the </w:t>
      </w:r>
      <w:r>
        <w:rPr>
          <w:rFonts w:ascii="Book Antiqua" w:hAnsi="Book Antiqua" w:cs="Book Antiqua"/>
          <w:i/>
          <w:sz w:val="22"/>
          <w:szCs w:val="22"/>
          <w:highlight w:val="yellow"/>
        </w:rPr>
        <w:t>fact sheet</w:t>
      </w:r>
    </w:p>
    <w:p w14:paraId="56E0788E" w14:textId="77777777" w:rsidR="00686FA6" w:rsidRDefault="00686FA6" w:rsidP="00686FA6">
      <w:pPr>
        <w:pStyle w:val="ListParagraph"/>
        <w:numPr>
          <w:ilvl w:val="1"/>
          <w:numId w:val="41"/>
        </w:numPr>
        <w:rPr>
          <w:rFonts w:ascii="Book Antiqua" w:hAnsi="Book Antiqua" w:cs="Book Antiqua"/>
          <w:i/>
          <w:sz w:val="22"/>
          <w:szCs w:val="22"/>
          <w:highlight w:val="yellow"/>
        </w:rPr>
      </w:pPr>
      <w:r w:rsidRPr="008B4031">
        <w:rPr>
          <w:rFonts w:ascii="Book Antiqua" w:hAnsi="Book Antiqua" w:cs="Book Antiqua"/>
          <w:i/>
          <w:sz w:val="22"/>
          <w:szCs w:val="22"/>
          <w:highlight w:val="yellow"/>
        </w:rPr>
        <w:t>If the LID BMP will be designed to address hydromodification requirements, explain how the adjustments to the BMP will not impair t</w:t>
      </w:r>
      <w:r>
        <w:rPr>
          <w:rFonts w:ascii="Book Antiqua" w:hAnsi="Book Antiqua" w:cs="Book Antiqua"/>
          <w:i/>
          <w:sz w:val="22"/>
          <w:szCs w:val="22"/>
          <w:highlight w:val="yellow"/>
        </w:rPr>
        <w:t>he functionality of the LID BMP</w:t>
      </w:r>
    </w:p>
    <w:p w14:paraId="6EA3E7C9" w14:textId="54A8480A" w:rsidR="00686FA6" w:rsidRPr="00686FA6" w:rsidRDefault="00686FA6" w:rsidP="00686FA6">
      <w:pPr>
        <w:pStyle w:val="ListParagraph"/>
        <w:numPr>
          <w:ilvl w:val="1"/>
          <w:numId w:val="41"/>
        </w:numPr>
        <w:rPr>
          <w:rFonts w:ascii="Book Antiqua" w:hAnsi="Book Antiqua" w:cs="Book Antiqua"/>
          <w:i/>
          <w:sz w:val="22"/>
          <w:szCs w:val="22"/>
          <w:highlight w:val="yellow"/>
        </w:rPr>
      </w:pPr>
      <w:r w:rsidRPr="008B4031">
        <w:rPr>
          <w:rFonts w:ascii="Book Antiqua" w:hAnsi="Book Antiqua" w:cs="Book Antiqua"/>
          <w:i/>
          <w:sz w:val="22"/>
          <w:szCs w:val="22"/>
          <w:highlight w:val="yellow"/>
        </w:rPr>
        <w:t>Describe contingency built into design in case of failure or in case of changing circumstances based on additional data collection. If additional data collection is needed, specify what data will be collected.</w:t>
      </w:r>
    </w:p>
    <w:p w14:paraId="14856D31" w14:textId="2F9FC8E6" w:rsidR="001E4BC8" w:rsidRDefault="001E4BC8">
      <w:pPr>
        <w:spacing w:after="0" w:line="240" w:lineRule="auto"/>
        <w:rPr>
          <w:rFonts w:ascii="Tahoma" w:hAnsi="Tahoma" w:cs="Tahoma"/>
          <w:b/>
          <w:bCs/>
          <w:sz w:val="40"/>
          <w:szCs w:val="40"/>
        </w:rPr>
      </w:pPr>
    </w:p>
    <w:p w14:paraId="09D5314B" w14:textId="6B7A72DF" w:rsidR="00686FA6" w:rsidRDefault="00774312" w:rsidP="00686FA6">
      <w:pPr>
        <w:pStyle w:val="Heading2"/>
        <w:spacing w:after="120"/>
        <w:ind w:left="936" w:hanging="936"/>
        <w:rPr>
          <w:rFonts w:ascii="Tahoma" w:hAnsi="Tahoma" w:cs="Tahoma"/>
          <w:b/>
          <w:bCs/>
          <w:color w:val="auto"/>
          <w:sz w:val="28"/>
          <w:szCs w:val="28"/>
        </w:rPr>
      </w:pPr>
      <w:bookmarkStart w:id="136" w:name="_Toc489956369"/>
      <w:r>
        <w:rPr>
          <w:rFonts w:ascii="Tahoma" w:hAnsi="Tahoma" w:cs="Tahoma"/>
          <w:b/>
          <w:bCs/>
          <w:color w:val="auto"/>
          <w:sz w:val="28"/>
          <w:szCs w:val="28"/>
        </w:rPr>
        <w:t>5</w:t>
      </w:r>
      <w:r w:rsidR="00686FA6">
        <w:rPr>
          <w:rFonts w:ascii="Tahoma" w:hAnsi="Tahoma" w:cs="Tahoma"/>
          <w:b/>
          <w:bCs/>
          <w:color w:val="auto"/>
          <w:sz w:val="28"/>
          <w:szCs w:val="28"/>
        </w:rPr>
        <w:t>.2</w:t>
      </w:r>
      <w:r w:rsidR="00686FA6">
        <w:rPr>
          <w:rFonts w:ascii="Tahoma" w:hAnsi="Tahoma" w:cs="Tahoma"/>
          <w:b/>
          <w:bCs/>
          <w:color w:val="auto"/>
          <w:sz w:val="28"/>
          <w:szCs w:val="28"/>
        </w:rPr>
        <w:tab/>
        <w:t>LID BMPs in DMA 2</w:t>
      </w:r>
      <w:bookmarkEnd w:id="136"/>
    </w:p>
    <w:p w14:paraId="2050D7BC" w14:textId="497A4927" w:rsidR="00686FA6" w:rsidRDefault="00686FA6">
      <w:pPr>
        <w:spacing w:after="0" w:line="240" w:lineRule="auto"/>
        <w:rPr>
          <w:rFonts w:ascii="Book Antiqua" w:hAnsi="Book Antiqua" w:cs="Book Antiqua"/>
          <w:i/>
          <w:sz w:val="22"/>
          <w:szCs w:val="22"/>
        </w:rPr>
      </w:pPr>
      <w:r w:rsidRPr="00432BB9">
        <w:rPr>
          <w:rFonts w:ascii="Book Antiqua" w:hAnsi="Book Antiqua" w:cs="Book Antiqua"/>
          <w:i/>
          <w:sz w:val="22"/>
          <w:szCs w:val="22"/>
          <w:highlight w:val="yellow"/>
        </w:rPr>
        <w:t>Repea</w:t>
      </w:r>
      <w:r>
        <w:rPr>
          <w:rFonts w:ascii="Book Antiqua" w:hAnsi="Book Antiqua" w:cs="Book Antiqua"/>
          <w:i/>
          <w:sz w:val="22"/>
          <w:szCs w:val="22"/>
          <w:highlight w:val="yellow"/>
        </w:rPr>
        <w:t>t</w:t>
      </w:r>
      <w:r w:rsidR="00774312">
        <w:rPr>
          <w:rFonts w:ascii="Book Antiqua" w:hAnsi="Book Antiqua" w:cs="Book Antiqua"/>
          <w:i/>
          <w:sz w:val="22"/>
          <w:szCs w:val="22"/>
          <w:highlight w:val="yellow"/>
        </w:rPr>
        <w:t xml:space="preserve"> Section 5</w:t>
      </w:r>
      <w:r>
        <w:rPr>
          <w:rFonts w:ascii="Book Antiqua" w:hAnsi="Book Antiqua" w:cs="Book Antiqua"/>
          <w:i/>
          <w:sz w:val="22"/>
          <w:szCs w:val="22"/>
          <w:highlight w:val="yellow"/>
        </w:rPr>
        <w:t>.1 as needed for each DMA</w:t>
      </w:r>
    </w:p>
    <w:p w14:paraId="73552851" w14:textId="0E43E225" w:rsidR="006558DC" w:rsidRDefault="006558DC">
      <w:pPr>
        <w:spacing w:after="0" w:line="240" w:lineRule="auto"/>
        <w:rPr>
          <w:rFonts w:ascii="Book Antiqua" w:hAnsi="Book Antiqua" w:cs="Book Antiqua"/>
          <w:i/>
          <w:sz w:val="22"/>
          <w:szCs w:val="22"/>
        </w:rPr>
      </w:pPr>
    </w:p>
    <w:p w14:paraId="0022505F" w14:textId="1CE3F30A" w:rsidR="006558DC" w:rsidRDefault="006558DC" w:rsidP="006558DC">
      <w:pPr>
        <w:pStyle w:val="Heading2"/>
        <w:spacing w:after="120"/>
        <w:ind w:left="936" w:hanging="936"/>
        <w:rPr>
          <w:rFonts w:ascii="Tahoma" w:hAnsi="Tahoma" w:cs="Tahoma"/>
          <w:b/>
          <w:bCs/>
          <w:color w:val="auto"/>
          <w:sz w:val="28"/>
          <w:szCs w:val="28"/>
        </w:rPr>
      </w:pPr>
      <w:bookmarkStart w:id="137" w:name="_Toc489956370"/>
      <w:r>
        <w:rPr>
          <w:rFonts w:ascii="Tahoma" w:hAnsi="Tahoma" w:cs="Tahoma"/>
          <w:b/>
          <w:bCs/>
          <w:color w:val="auto"/>
          <w:sz w:val="28"/>
          <w:szCs w:val="28"/>
        </w:rPr>
        <w:t>5.X</w:t>
      </w:r>
      <w:r>
        <w:rPr>
          <w:rFonts w:ascii="Tahoma" w:hAnsi="Tahoma" w:cs="Tahoma"/>
          <w:b/>
          <w:bCs/>
          <w:color w:val="auto"/>
          <w:sz w:val="28"/>
          <w:szCs w:val="28"/>
        </w:rPr>
        <w:tab/>
        <w:t>Summary of LID BMPs</w:t>
      </w:r>
      <w:bookmarkEnd w:id="137"/>
    </w:p>
    <w:p w14:paraId="612D41AF" w14:textId="725F15D3" w:rsidR="006558DC" w:rsidRPr="006558DC" w:rsidRDefault="006558DC" w:rsidP="006558DC">
      <w:pPr>
        <w:rPr>
          <w:rFonts w:ascii="Book Antiqua" w:hAnsi="Book Antiqua"/>
          <w:i/>
          <w:sz w:val="22"/>
          <w:szCs w:val="22"/>
        </w:rPr>
      </w:pPr>
      <w:r w:rsidRPr="006558DC">
        <w:rPr>
          <w:rFonts w:ascii="Book Antiqua" w:hAnsi="Book Antiqua"/>
          <w:i/>
          <w:sz w:val="22"/>
          <w:szCs w:val="22"/>
          <w:highlight w:val="yellow"/>
        </w:rPr>
        <w:t>Guidance: Provide a table summarizing LID BMP selection and sizing. Demonstrate that the BMPs shown in the project plans conform to the required LID selection and sizing criteria. The format of this table may vary depending and should faithfully summarize the information presented in the previous subsection.</w:t>
      </w:r>
      <w:r>
        <w:rPr>
          <w:rFonts w:ascii="Book Antiqua" w:hAnsi="Book Antiqua"/>
          <w:i/>
          <w:sz w:val="22"/>
          <w:szCs w:val="22"/>
        </w:rPr>
        <w:t xml:space="preserve"> </w:t>
      </w:r>
    </w:p>
    <w:p w14:paraId="66291508" w14:textId="478F8DC8" w:rsidR="006558DC" w:rsidRDefault="006558DC">
      <w:pPr>
        <w:spacing w:after="0" w:line="240" w:lineRule="auto"/>
        <w:rPr>
          <w:rFonts w:ascii="Book Antiqua" w:hAnsi="Book Antiqua" w:cs="Book Antiqua"/>
          <w:i/>
          <w:sz w:val="22"/>
          <w:szCs w:val="22"/>
        </w:rPr>
      </w:pPr>
    </w:p>
    <w:p w14:paraId="693F1C5A" w14:textId="77777777" w:rsidR="006558DC" w:rsidRDefault="006558DC">
      <w:pPr>
        <w:spacing w:after="0" w:line="240" w:lineRule="auto"/>
        <w:rPr>
          <w:rFonts w:ascii="Tahoma" w:hAnsi="Tahoma" w:cs="Tahoma"/>
          <w:b/>
          <w:bCs/>
          <w:sz w:val="40"/>
          <w:szCs w:val="40"/>
        </w:rPr>
        <w:sectPr w:rsidR="006558DC" w:rsidSect="00B05C0E">
          <w:footerReference w:type="default" r:id="rId25"/>
          <w:type w:val="continuous"/>
          <w:pgSz w:w="12240" w:h="15840" w:code="1"/>
          <w:pgMar w:top="1440" w:right="1080" w:bottom="1440" w:left="1440" w:header="720" w:footer="547" w:gutter="0"/>
          <w:pgNumType w:chapStyle="9"/>
          <w:cols w:space="720"/>
          <w:noEndnote/>
          <w:docGrid w:linePitch="360"/>
        </w:sectPr>
      </w:pPr>
    </w:p>
    <w:p w14:paraId="0E88ABAE" w14:textId="77EB1F72" w:rsidR="006E0919" w:rsidRDefault="00AE489F" w:rsidP="007E66C6">
      <w:pPr>
        <w:pStyle w:val="SectionHeading"/>
      </w:pPr>
      <w:bookmarkStart w:id="138" w:name="_Toc489956371"/>
      <w:r>
        <w:lastRenderedPageBreak/>
        <w:t>Section 6</w:t>
      </w:r>
      <w:r w:rsidR="006E0919" w:rsidRPr="00DE294E">
        <w:tab/>
      </w:r>
      <w:r w:rsidR="000E2666">
        <w:t>Hydromodification BMPs</w:t>
      </w:r>
      <w:bookmarkEnd w:id="138"/>
    </w:p>
    <w:p w14:paraId="12225DF0" w14:textId="25B5F2FF" w:rsidR="001E4BC8" w:rsidRPr="004403AA" w:rsidRDefault="001E4BC8" w:rsidP="004403AA">
      <w:pPr>
        <w:rPr>
          <w:rFonts w:ascii="Book Antiqua" w:hAnsi="Book Antiqua"/>
          <w:b/>
          <w:i/>
          <w:sz w:val="22"/>
          <w:szCs w:val="22"/>
        </w:rPr>
      </w:pPr>
      <w:r w:rsidRPr="004403AA">
        <w:rPr>
          <w:rFonts w:ascii="Book Antiqua" w:hAnsi="Book Antiqua"/>
          <w:i/>
          <w:sz w:val="22"/>
          <w:szCs w:val="22"/>
          <w:highlight w:val="yellow"/>
        </w:rPr>
        <w:t xml:space="preserve">Guidance: </w:t>
      </w:r>
      <w:r w:rsidR="00C53BE5" w:rsidRPr="004403AA">
        <w:rPr>
          <w:rFonts w:ascii="Book Antiqua" w:hAnsi="Book Antiqua"/>
          <w:i/>
          <w:sz w:val="22"/>
          <w:szCs w:val="22"/>
          <w:highlight w:val="yellow"/>
        </w:rPr>
        <w:t xml:space="preserve">This section is only needed if an HCOC exists based on Section 3.5 of the template. </w:t>
      </w:r>
      <w:r w:rsidR="00611BDC" w:rsidRPr="004403AA">
        <w:rPr>
          <w:rFonts w:ascii="Book Antiqua" w:hAnsi="Book Antiqua"/>
          <w:i/>
          <w:sz w:val="22"/>
          <w:szCs w:val="22"/>
          <w:highlight w:val="yellow"/>
        </w:rPr>
        <w:t xml:space="preserve">Delete if no HCOC exists. </w:t>
      </w:r>
      <w:r w:rsidR="00C53BE5" w:rsidRPr="004403AA">
        <w:rPr>
          <w:rFonts w:ascii="Book Antiqua" w:hAnsi="Book Antiqua"/>
          <w:i/>
          <w:sz w:val="22"/>
          <w:szCs w:val="22"/>
          <w:highlight w:val="yellow"/>
        </w:rPr>
        <w:t xml:space="preserve">Refer to Section 2.6 and Section </w:t>
      </w:r>
      <w:r w:rsidR="0056771B" w:rsidRPr="004403AA">
        <w:rPr>
          <w:rFonts w:ascii="Book Antiqua" w:hAnsi="Book Antiqua"/>
          <w:i/>
          <w:sz w:val="22"/>
          <w:szCs w:val="22"/>
          <w:highlight w:val="yellow"/>
        </w:rPr>
        <w:t>5 of the TGD for guidance.</w:t>
      </w:r>
    </w:p>
    <w:p w14:paraId="3572D272" w14:textId="74596121" w:rsidR="0056771B" w:rsidRDefault="0056771B" w:rsidP="0056771B">
      <w:pPr>
        <w:pStyle w:val="Heading2"/>
        <w:spacing w:after="120"/>
        <w:ind w:left="936" w:hanging="936"/>
        <w:rPr>
          <w:rFonts w:ascii="Tahoma" w:hAnsi="Tahoma" w:cs="Tahoma"/>
          <w:b/>
          <w:bCs/>
          <w:color w:val="auto"/>
          <w:sz w:val="28"/>
          <w:szCs w:val="28"/>
        </w:rPr>
      </w:pPr>
      <w:bookmarkStart w:id="139" w:name="_Toc489956372"/>
      <w:r>
        <w:rPr>
          <w:rFonts w:ascii="Tahoma" w:hAnsi="Tahoma" w:cs="Tahoma"/>
          <w:b/>
          <w:bCs/>
          <w:color w:val="auto"/>
          <w:sz w:val="28"/>
          <w:szCs w:val="28"/>
        </w:rPr>
        <w:t>6.1</w:t>
      </w:r>
      <w:r>
        <w:rPr>
          <w:rFonts w:ascii="Tahoma" w:hAnsi="Tahoma" w:cs="Tahoma"/>
          <w:b/>
          <w:bCs/>
          <w:color w:val="auto"/>
          <w:sz w:val="28"/>
          <w:szCs w:val="28"/>
        </w:rPr>
        <w:tab/>
      </w:r>
      <w:r w:rsidR="004C795A">
        <w:rPr>
          <w:rFonts w:ascii="Tahoma" w:hAnsi="Tahoma" w:cs="Tahoma"/>
          <w:b/>
          <w:bCs/>
          <w:color w:val="auto"/>
          <w:sz w:val="28"/>
          <w:szCs w:val="28"/>
        </w:rPr>
        <w:t>Points of Compliance</w:t>
      </w:r>
      <w:bookmarkEnd w:id="139"/>
    </w:p>
    <w:p w14:paraId="6102261F" w14:textId="7238BE95" w:rsidR="004C795A" w:rsidRPr="004403AA" w:rsidRDefault="004C795A" w:rsidP="004403AA">
      <w:pPr>
        <w:rPr>
          <w:rFonts w:ascii="Book Antiqua" w:hAnsi="Book Antiqua" w:cs="Book Antiqua"/>
          <w:i/>
          <w:sz w:val="22"/>
          <w:szCs w:val="22"/>
          <w:highlight w:val="yellow"/>
        </w:rPr>
      </w:pPr>
      <w:r w:rsidRPr="004403AA">
        <w:rPr>
          <w:rFonts w:ascii="Book Antiqua" w:hAnsi="Book Antiqua" w:cs="Book Antiqua"/>
          <w:i/>
          <w:sz w:val="22"/>
          <w:szCs w:val="22"/>
          <w:highlight w:val="yellow"/>
        </w:rPr>
        <w:t>Include an exhibit showing the point(s) of compliance (POC) for the project and j</w:t>
      </w:r>
      <w:r w:rsidR="006558DC">
        <w:rPr>
          <w:rFonts w:ascii="Book Antiqua" w:hAnsi="Book Antiqua" w:cs="Book Antiqua"/>
          <w:i/>
          <w:sz w:val="22"/>
          <w:szCs w:val="22"/>
          <w:highlight w:val="yellow"/>
        </w:rPr>
        <w:t xml:space="preserve">ustify in a short narrative the identification of </w:t>
      </w:r>
      <w:r w:rsidRPr="004403AA">
        <w:rPr>
          <w:rFonts w:ascii="Book Antiqua" w:hAnsi="Book Antiqua" w:cs="Book Antiqua"/>
          <w:i/>
          <w:sz w:val="22"/>
          <w:szCs w:val="22"/>
          <w:highlight w:val="yellow"/>
        </w:rPr>
        <w:t>POC</w:t>
      </w:r>
      <w:r w:rsidR="006558DC">
        <w:rPr>
          <w:rFonts w:ascii="Book Antiqua" w:hAnsi="Book Antiqua" w:cs="Book Antiqua"/>
          <w:i/>
          <w:sz w:val="22"/>
          <w:szCs w:val="22"/>
          <w:highlight w:val="yellow"/>
        </w:rPr>
        <w:t>(s)</w:t>
      </w:r>
      <w:r w:rsidRPr="004403AA">
        <w:rPr>
          <w:rFonts w:ascii="Book Antiqua" w:hAnsi="Book Antiqua" w:cs="Book Antiqua"/>
          <w:i/>
          <w:sz w:val="22"/>
          <w:szCs w:val="22"/>
          <w:highlight w:val="yellow"/>
        </w:rPr>
        <w:t>. See Section 5.2 for guidance in defining the POC(s).</w:t>
      </w:r>
    </w:p>
    <w:p w14:paraId="10A9E965" w14:textId="272A8098" w:rsidR="0056771B" w:rsidRPr="004C795A" w:rsidRDefault="004C795A" w:rsidP="004C795A">
      <w:pPr>
        <w:pStyle w:val="Heading2"/>
        <w:spacing w:after="120"/>
        <w:ind w:left="936" w:hanging="936"/>
        <w:rPr>
          <w:rFonts w:ascii="Tahoma" w:hAnsi="Tahoma" w:cs="Tahoma"/>
          <w:b/>
          <w:bCs/>
          <w:color w:val="auto"/>
          <w:sz w:val="28"/>
          <w:szCs w:val="28"/>
        </w:rPr>
      </w:pPr>
      <w:bookmarkStart w:id="140" w:name="_Toc489956373"/>
      <w:r>
        <w:rPr>
          <w:rFonts w:ascii="Tahoma" w:hAnsi="Tahoma" w:cs="Tahoma"/>
          <w:b/>
          <w:bCs/>
          <w:color w:val="auto"/>
          <w:sz w:val="28"/>
          <w:szCs w:val="28"/>
        </w:rPr>
        <w:t>6.2</w:t>
      </w:r>
      <w:r>
        <w:rPr>
          <w:rFonts w:ascii="Tahoma" w:hAnsi="Tahoma" w:cs="Tahoma"/>
          <w:b/>
          <w:bCs/>
          <w:color w:val="auto"/>
          <w:sz w:val="28"/>
          <w:szCs w:val="28"/>
        </w:rPr>
        <w:tab/>
        <w:t>Pre-Development (Natural) Conditions</w:t>
      </w:r>
      <w:bookmarkEnd w:id="140"/>
    </w:p>
    <w:p w14:paraId="29C238BA" w14:textId="6435CD8D" w:rsidR="004C795A" w:rsidRPr="004C795A" w:rsidRDefault="004C795A" w:rsidP="0056771B">
      <w:r w:rsidRPr="001B4170">
        <w:rPr>
          <w:rFonts w:ascii="Book Antiqua" w:hAnsi="Book Antiqua" w:cs="Book Antiqua"/>
          <w:i/>
          <w:sz w:val="22"/>
          <w:szCs w:val="22"/>
          <w:highlight w:val="yellow"/>
        </w:rPr>
        <w:t xml:space="preserve">Include an exhibit showing the site in the pre-developed (natural) condition. Identify land cover, slopes, drainage patterns, soils, and critical coarse sediment yield areas. Include a narrative supporting the exhibit here. Focus is on those features necessary to </w:t>
      </w:r>
      <w:r w:rsidR="00B32903" w:rsidRPr="001B4170">
        <w:rPr>
          <w:rFonts w:ascii="Book Antiqua" w:hAnsi="Book Antiqua" w:cs="Book Antiqua"/>
          <w:i/>
          <w:sz w:val="22"/>
          <w:szCs w:val="22"/>
          <w:highlight w:val="yellow"/>
        </w:rPr>
        <w:t xml:space="preserve">create the hydrologic </w:t>
      </w:r>
      <w:r w:rsidRPr="001B4170">
        <w:rPr>
          <w:rFonts w:ascii="Book Antiqua" w:hAnsi="Book Antiqua" w:cs="Book Antiqua"/>
          <w:i/>
          <w:sz w:val="22"/>
          <w:szCs w:val="22"/>
          <w:highlight w:val="yellow"/>
        </w:rPr>
        <w:t>model the site in the pre-developed condition (Section 6.4 of the template below).</w:t>
      </w:r>
      <w:r w:rsidR="001B4170" w:rsidRPr="001B4170">
        <w:rPr>
          <w:rFonts w:ascii="Book Antiqua" w:hAnsi="Book Antiqua" w:cs="Book Antiqua"/>
          <w:i/>
          <w:sz w:val="22"/>
          <w:szCs w:val="22"/>
          <w:highlight w:val="yellow"/>
        </w:rPr>
        <w:t xml:space="preserve"> This can refer to exhibits included in Section 3 if they are adequately detailed to support the selection of pre-development input parameters for the SOHM model.</w:t>
      </w:r>
    </w:p>
    <w:p w14:paraId="20AB4D93" w14:textId="35CE926B" w:rsidR="004C795A" w:rsidRPr="004C795A" w:rsidRDefault="004C795A" w:rsidP="004C795A">
      <w:pPr>
        <w:pStyle w:val="Heading2"/>
        <w:spacing w:after="120"/>
        <w:ind w:left="936" w:hanging="936"/>
        <w:rPr>
          <w:rFonts w:ascii="Tahoma" w:hAnsi="Tahoma" w:cs="Tahoma"/>
          <w:b/>
          <w:bCs/>
          <w:color w:val="auto"/>
          <w:sz w:val="28"/>
          <w:szCs w:val="28"/>
        </w:rPr>
      </w:pPr>
      <w:bookmarkStart w:id="141" w:name="_Toc489956374"/>
      <w:r>
        <w:rPr>
          <w:rFonts w:ascii="Tahoma" w:hAnsi="Tahoma" w:cs="Tahoma"/>
          <w:b/>
          <w:bCs/>
          <w:color w:val="auto"/>
          <w:sz w:val="28"/>
          <w:szCs w:val="28"/>
        </w:rPr>
        <w:t>6</w:t>
      </w:r>
      <w:r w:rsidR="00B32903">
        <w:rPr>
          <w:rFonts w:ascii="Tahoma" w:hAnsi="Tahoma" w:cs="Tahoma"/>
          <w:b/>
          <w:bCs/>
          <w:color w:val="auto"/>
          <w:sz w:val="28"/>
          <w:szCs w:val="28"/>
        </w:rPr>
        <w:t>.3</w:t>
      </w:r>
      <w:r>
        <w:rPr>
          <w:rFonts w:ascii="Tahoma" w:hAnsi="Tahoma" w:cs="Tahoma"/>
          <w:b/>
          <w:bCs/>
          <w:color w:val="auto"/>
          <w:sz w:val="28"/>
          <w:szCs w:val="28"/>
        </w:rPr>
        <w:tab/>
        <w:t>Post-Development Conditions</w:t>
      </w:r>
      <w:r w:rsidR="001B4170">
        <w:rPr>
          <w:rFonts w:ascii="Tahoma" w:hAnsi="Tahoma" w:cs="Tahoma"/>
          <w:b/>
          <w:bCs/>
          <w:color w:val="auto"/>
          <w:sz w:val="28"/>
          <w:szCs w:val="28"/>
        </w:rPr>
        <w:t xml:space="preserve"> and Hydromodification BMPs</w:t>
      </w:r>
      <w:bookmarkEnd w:id="141"/>
    </w:p>
    <w:p w14:paraId="5A37FA1A" w14:textId="5757164D" w:rsidR="004C795A" w:rsidRDefault="00B32903" w:rsidP="0056771B">
      <w:pPr>
        <w:rPr>
          <w:rFonts w:ascii="Book Antiqua" w:hAnsi="Book Antiqua" w:cs="Book Antiqua"/>
          <w:i/>
          <w:sz w:val="22"/>
          <w:szCs w:val="22"/>
        </w:rPr>
      </w:pPr>
      <w:r w:rsidRPr="004C795A">
        <w:rPr>
          <w:rFonts w:ascii="Book Antiqua" w:hAnsi="Book Antiqua" w:cs="Book Antiqua"/>
          <w:i/>
          <w:sz w:val="22"/>
          <w:szCs w:val="22"/>
          <w:highlight w:val="yellow"/>
        </w:rPr>
        <w:t>Include an exhibit</w:t>
      </w:r>
      <w:r>
        <w:rPr>
          <w:rFonts w:ascii="Book Antiqua" w:hAnsi="Book Antiqua" w:cs="Book Antiqua"/>
          <w:i/>
          <w:sz w:val="22"/>
          <w:szCs w:val="22"/>
          <w:highlight w:val="yellow"/>
        </w:rPr>
        <w:t xml:space="preserve"> showing the site after the proposed development</w:t>
      </w:r>
      <w:r w:rsidR="001B4170">
        <w:rPr>
          <w:rFonts w:ascii="Book Antiqua" w:hAnsi="Book Antiqua" w:cs="Book Antiqua"/>
          <w:i/>
          <w:sz w:val="22"/>
          <w:szCs w:val="22"/>
          <w:highlight w:val="yellow"/>
        </w:rPr>
        <w:t>, organized by the tributary area to each POC</w:t>
      </w:r>
      <w:r>
        <w:rPr>
          <w:rFonts w:ascii="Book Antiqua" w:hAnsi="Book Antiqua" w:cs="Book Antiqua"/>
          <w:i/>
          <w:sz w:val="22"/>
          <w:szCs w:val="22"/>
          <w:highlight w:val="yellow"/>
        </w:rPr>
        <w:t xml:space="preserve">. If the area draining to the POC does not differ significantly from that draining to the DMA, this can be the same exhibit (and can also be the same as the one showing the POCs from Section 6.1 </w:t>
      </w:r>
      <w:r w:rsidRPr="00B32903">
        <w:rPr>
          <w:rFonts w:ascii="Book Antiqua" w:hAnsi="Book Antiqua" w:cs="Book Antiqua"/>
          <w:i/>
          <w:sz w:val="22"/>
          <w:szCs w:val="22"/>
          <w:highlight w:val="yellow"/>
        </w:rPr>
        <w:t>of the template). Describe the site features affecting hydrologic modeling, including land cover, slope</w:t>
      </w:r>
      <w:r>
        <w:rPr>
          <w:rFonts w:ascii="Book Antiqua" w:hAnsi="Book Antiqua" w:cs="Book Antiqua"/>
          <w:i/>
          <w:sz w:val="22"/>
          <w:szCs w:val="22"/>
          <w:highlight w:val="yellow"/>
        </w:rPr>
        <w:t>s, drainage patterns, soils,</w:t>
      </w:r>
      <w:r w:rsidRPr="00B32903">
        <w:rPr>
          <w:rFonts w:ascii="Book Antiqua" w:hAnsi="Book Antiqua" w:cs="Book Antiqua"/>
          <w:i/>
          <w:sz w:val="22"/>
          <w:szCs w:val="22"/>
          <w:highlight w:val="yellow"/>
        </w:rPr>
        <w:t xml:space="preserve"> LID BMPs</w:t>
      </w:r>
      <w:r>
        <w:rPr>
          <w:rFonts w:ascii="Book Antiqua" w:hAnsi="Book Antiqua" w:cs="Book Antiqua"/>
          <w:i/>
          <w:sz w:val="22"/>
          <w:szCs w:val="22"/>
          <w:highlight w:val="yellow"/>
        </w:rPr>
        <w:t>, and hydromodification BMPs</w:t>
      </w:r>
      <w:r w:rsidRPr="00B32903">
        <w:rPr>
          <w:rFonts w:ascii="Book Antiqua" w:hAnsi="Book Antiqua" w:cs="Book Antiqua"/>
          <w:i/>
          <w:sz w:val="22"/>
          <w:szCs w:val="22"/>
          <w:highlight w:val="yellow"/>
        </w:rPr>
        <w:t>. Include a narrative supporting this exhibit.</w:t>
      </w:r>
    </w:p>
    <w:p w14:paraId="2F9D6B1D" w14:textId="77777777" w:rsidR="001B4170" w:rsidRDefault="00B32903" w:rsidP="0056771B">
      <w:pPr>
        <w:rPr>
          <w:rFonts w:ascii="Book Antiqua" w:hAnsi="Book Antiqua" w:cs="Book Antiqua"/>
          <w:i/>
          <w:sz w:val="22"/>
          <w:szCs w:val="22"/>
          <w:highlight w:val="yellow"/>
        </w:rPr>
      </w:pPr>
      <w:r w:rsidRPr="00B32903">
        <w:rPr>
          <w:rFonts w:ascii="Book Antiqua" w:hAnsi="Book Antiqua" w:cs="Book Antiqua"/>
          <w:i/>
          <w:sz w:val="22"/>
          <w:szCs w:val="22"/>
          <w:highlight w:val="yellow"/>
        </w:rPr>
        <w:t>Describe in detail all</w:t>
      </w:r>
      <w:r w:rsidR="001B4170">
        <w:rPr>
          <w:rFonts w:ascii="Book Antiqua" w:hAnsi="Book Antiqua" w:cs="Book Antiqua"/>
          <w:i/>
          <w:sz w:val="22"/>
          <w:szCs w:val="22"/>
          <w:highlight w:val="yellow"/>
        </w:rPr>
        <w:t xml:space="preserve"> proposed</w:t>
      </w:r>
      <w:r w:rsidRPr="00B32903">
        <w:rPr>
          <w:rFonts w:ascii="Book Antiqua" w:hAnsi="Book Antiqua" w:cs="Book Antiqua"/>
          <w:i/>
          <w:sz w:val="22"/>
          <w:szCs w:val="22"/>
          <w:highlight w:val="yellow"/>
        </w:rPr>
        <w:t xml:space="preserve"> hydromodification BMPs. Include design drawings in the Final WQMP and conceptual drawings for the Conceptual WQMP. Describe if the LID BMPs alone meet hydromodification requirements, if the LID BMP was altered to meet hydromodification requirements (and if so, how the alteration will not impact the ability of the LID BMP to provide retention/pollutant removal), or if a separate hydromodification BMP was used. </w:t>
      </w:r>
    </w:p>
    <w:p w14:paraId="2FF83CA5" w14:textId="1BDBEF9C" w:rsidR="001B4170" w:rsidRPr="001B4170" w:rsidRDefault="001B4170" w:rsidP="001B4170">
      <w:pPr>
        <w:pStyle w:val="Heading2"/>
        <w:spacing w:after="120"/>
        <w:ind w:left="936" w:hanging="936"/>
        <w:rPr>
          <w:rFonts w:ascii="Tahoma" w:hAnsi="Tahoma" w:cs="Tahoma"/>
          <w:b/>
          <w:bCs/>
          <w:color w:val="auto"/>
          <w:sz w:val="28"/>
          <w:szCs w:val="28"/>
        </w:rPr>
      </w:pPr>
      <w:bookmarkStart w:id="142" w:name="_Toc489956375"/>
      <w:r w:rsidRPr="001B4170">
        <w:rPr>
          <w:rFonts w:ascii="Tahoma" w:hAnsi="Tahoma" w:cs="Tahoma"/>
          <w:b/>
          <w:bCs/>
          <w:color w:val="auto"/>
          <w:sz w:val="28"/>
          <w:szCs w:val="28"/>
        </w:rPr>
        <w:t xml:space="preserve">6.4 </w:t>
      </w:r>
      <w:r w:rsidRPr="001B4170">
        <w:rPr>
          <w:rFonts w:ascii="Tahoma" w:hAnsi="Tahoma" w:cs="Tahoma"/>
          <w:b/>
          <w:bCs/>
          <w:color w:val="auto"/>
          <w:sz w:val="28"/>
          <w:szCs w:val="28"/>
        </w:rPr>
        <w:tab/>
        <w:t>Measures for Avoidance of Critical Coarse Sediment Yield Areas</w:t>
      </w:r>
      <w:bookmarkEnd w:id="142"/>
    </w:p>
    <w:p w14:paraId="33729EEC" w14:textId="771D2B1C" w:rsidR="00B32903" w:rsidRDefault="001B4170" w:rsidP="0056771B">
      <w:r>
        <w:rPr>
          <w:rFonts w:ascii="Book Antiqua" w:hAnsi="Book Antiqua" w:cs="Book Antiqua"/>
          <w:i/>
          <w:sz w:val="22"/>
          <w:szCs w:val="22"/>
          <w:highlight w:val="yellow"/>
        </w:rPr>
        <w:t>If potential critical coarse sediment yield areas are identified on the site (see Template section 3.6), d</w:t>
      </w:r>
      <w:r w:rsidR="00B32903" w:rsidRPr="001B4170">
        <w:rPr>
          <w:rFonts w:ascii="Book Antiqua" w:hAnsi="Book Antiqua" w:cs="Book Antiqua"/>
          <w:i/>
          <w:sz w:val="22"/>
          <w:szCs w:val="22"/>
          <w:highlight w:val="yellow"/>
        </w:rPr>
        <w:t>e</w:t>
      </w:r>
      <w:r w:rsidRPr="001B4170">
        <w:rPr>
          <w:rFonts w:ascii="Book Antiqua" w:hAnsi="Book Antiqua" w:cs="Book Antiqua"/>
          <w:i/>
          <w:sz w:val="22"/>
          <w:szCs w:val="22"/>
          <w:highlight w:val="yellow"/>
        </w:rPr>
        <w:t>scribe all measures</w:t>
      </w:r>
      <w:r w:rsidR="00B32903" w:rsidRPr="001B4170">
        <w:rPr>
          <w:rFonts w:ascii="Book Antiqua" w:hAnsi="Book Antiqua" w:cs="Book Antiqua"/>
          <w:i/>
          <w:sz w:val="22"/>
          <w:szCs w:val="22"/>
          <w:highlight w:val="yellow"/>
        </w:rPr>
        <w:t xml:space="preserve"> taken to </w:t>
      </w:r>
      <w:r>
        <w:rPr>
          <w:rFonts w:ascii="Book Antiqua" w:hAnsi="Book Antiqua" w:cs="Book Antiqua"/>
          <w:i/>
          <w:sz w:val="22"/>
          <w:szCs w:val="22"/>
          <w:highlight w:val="yellow"/>
        </w:rPr>
        <w:t xml:space="preserve">identity and </w:t>
      </w:r>
      <w:r w:rsidR="00B32903" w:rsidRPr="001B4170">
        <w:rPr>
          <w:rFonts w:ascii="Book Antiqua" w:hAnsi="Book Antiqua" w:cs="Book Antiqua"/>
          <w:i/>
          <w:sz w:val="22"/>
          <w:szCs w:val="22"/>
          <w:highlight w:val="yellow"/>
        </w:rPr>
        <w:t>preserve any critical coarse sediment yield areas.</w:t>
      </w:r>
      <w:r w:rsidRPr="001B4170">
        <w:rPr>
          <w:rFonts w:ascii="Book Antiqua" w:hAnsi="Book Antiqua" w:cs="Book Antiqua"/>
          <w:i/>
          <w:sz w:val="22"/>
          <w:szCs w:val="22"/>
          <w:highlight w:val="yellow"/>
        </w:rPr>
        <w:t xml:space="preserve"> Demonstrate that the project does not impact critical coarse sediment </w:t>
      </w:r>
      <w:r>
        <w:rPr>
          <w:rFonts w:ascii="Book Antiqua" w:hAnsi="Book Antiqua" w:cs="Book Antiqua"/>
          <w:i/>
          <w:sz w:val="22"/>
          <w:szCs w:val="22"/>
          <w:highlight w:val="yellow"/>
        </w:rPr>
        <w:t>supply to receiving waters.</w:t>
      </w:r>
    </w:p>
    <w:p w14:paraId="79533F5D" w14:textId="51B6E31B" w:rsidR="00B32903" w:rsidRDefault="00B32903" w:rsidP="00B32903">
      <w:pPr>
        <w:pStyle w:val="Heading2"/>
        <w:spacing w:after="120"/>
        <w:ind w:left="936" w:hanging="936"/>
        <w:rPr>
          <w:rFonts w:ascii="Tahoma" w:hAnsi="Tahoma" w:cs="Tahoma"/>
          <w:b/>
          <w:bCs/>
          <w:color w:val="auto"/>
          <w:sz w:val="28"/>
          <w:szCs w:val="28"/>
        </w:rPr>
      </w:pPr>
      <w:bookmarkStart w:id="143" w:name="_Toc489956376"/>
      <w:r>
        <w:rPr>
          <w:rFonts w:ascii="Tahoma" w:hAnsi="Tahoma" w:cs="Tahoma"/>
          <w:b/>
          <w:bCs/>
          <w:color w:val="auto"/>
          <w:sz w:val="28"/>
          <w:szCs w:val="28"/>
        </w:rPr>
        <w:t>6.</w:t>
      </w:r>
      <w:r w:rsidR="001B4170">
        <w:rPr>
          <w:rFonts w:ascii="Tahoma" w:hAnsi="Tahoma" w:cs="Tahoma"/>
          <w:b/>
          <w:bCs/>
          <w:color w:val="auto"/>
          <w:sz w:val="28"/>
          <w:szCs w:val="28"/>
        </w:rPr>
        <w:t>5</w:t>
      </w:r>
      <w:r>
        <w:rPr>
          <w:rFonts w:ascii="Tahoma" w:hAnsi="Tahoma" w:cs="Tahoma"/>
          <w:b/>
          <w:bCs/>
          <w:color w:val="auto"/>
          <w:sz w:val="28"/>
          <w:szCs w:val="28"/>
        </w:rPr>
        <w:tab/>
        <w:t>Hydrologic Modeling and Hydromodification Compliance</w:t>
      </w:r>
      <w:bookmarkEnd w:id="143"/>
    </w:p>
    <w:p w14:paraId="79C71806" w14:textId="59297770" w:rsidR="001E4BC8" w:rsidRDefault="00B32903" w:rsidP="001B4170">
      <w:pPr>
        <w:rPr>
          <w:rFonts w:ascii="Book Antiqua" w:hAnsi="Book Antiqua" w:cs="Book Antiqua"/>
          <w:i/>
          <w:sz w:val="22"/>
          <w:szCs w:val="22"/>
        </w:rPr>
      </w:pPr>
      <w:r w:rsidRPr="00922E1D">
        <w:rPr>
          <w:rFonts w:ascii="Book Antiqua" w:hAnsi="Book Antiqua" w:cs="Book Antiqua"/>
          <w:i/>
          <w:sz w:val="22"/>
          <w:szCs w:val="22"/>
          <w:highlight w:val="yellow"/>
        </w:rPr>
        <w:t xml:space="preserve">Describe the South Orange County Hydrologic Model (SOHM) development of the site in both the pre-development and post-development conditions. </w:t>
      </w:r>
      <w:r w:rsidR="001B4170" w:rsidRPr="00922E1D">
        <w:rPr>
          <w:rFonts w:ascii="Book Antiqua" w:hAnsi="Book Antiqua" w:cs="Book Antiqua"/>
          <w:i/>
          <w:sz w:val="22"/>
          <w:szCs w:val="22"/>
          <w:highlight w:val="yellow"/>
        </w:rPr>
        <w:t>D</w:t>
      </w:r>
      <w:r w:rsidR="001B4170">
        <w:rPr>
          <w:rFonts w:ascii="Book Antiqua" w:hAnsi="Book Antiqua" w:cs="Book Antiqua"/>
          <w:i/>
          <w:sz w:val="22"/>
          <w:szCs w:val="22"/>
          <w:highlight w:val="yellow"/>
        </w:rPr>
        <w:t>ocument</w:t>
      </w:r>
      <w:r w:rsidRPr="00922E1D">
        <w:rPr>
          <w:rFonts w:ascii="Book Antiqua" w:hAnsi="Book Antiqua" w:cs="Book Antiqua"/>
          <w:i/>
          <w:sz w:val="22"/>
          <w:szCs w:val="22"/>
          <w:highlight w:val="yellow"/>
        </w:rPr>
        <w:t xml:space="preserve"> the necessary inputs </w:t>
      </w:r>
      <w:r w:rsidR="001B4170">
        <w:rPr>
          <w:rFonts w:ascii="Book Antiqua" w:hAnsi="Book Antiqua" w:cs="Book Antiqua"/>
          <w:i/>
          <w:sz w:val="22"/>
          <w:szCs w:val="22"/>
          <w:highlight w:val="yellow"/>
        </w:rPr>
        <w:t xml:space="preserve">for pre-development and post-development conditions. </w:t>
      </w:r>
      <w:r w:rsidRPr="00922E1D">
        <w:rPr>
          <w:rFonts w:ascii="Book Antiqua" w:hAnsi="Book Antiqua" w:cs="Book Antiqua"/>
          <w:i/>
          <w:sz w:val="22"/>
          <w:szCs w:val="22"/>
          <w:highlight w:val="yellow"/>
        </w:rPr>
        <w:t xml:space="preserve"> Include </w:t>
      </w:r>
      <w:r w:rsidR="001B4170">
        <w:rPr>
          <w:rFonts w:ascii="Book Antiqua" w:hAnsi="Book Antiqua" w:cs="Book Antiqua"/>
          <w:i/>
          <w:sz w:val="22"/>
          <w:szCs w:val="22"/>
          <w:highlight w:val="yellow"/>
        </w:rPr>
        <w:t xml:space="preserve">the SOHM summary report documenting conformance to applicable </w:t>
      </w:r>
      <w:r w:rsidRPr="00922E1D">
        <w:rPr>
          <w:rFonts w:ascii="Book Antiqua" w:hAnsi="Book Antiqua" w:cs="Book Antiqua"/>
          <w:i/>
          <w:sz w:val="22"/>
          <w:szCs w:val="22"/>
          <w:highlight w:val="yellow"/>
        </w:rPr>
        <w:t xml:space="preserve">Flow Duration </w:t>
      </w:r>
      <w:r w:rsidR="001B4170">
        <w:rPr>
          <w:rFonts w:ascii="Book Antiqua" w:hAnsi="Book Antiqua" w:cs="Book Antiqua"/>
          <w:i/>
          <w:sz w:val="22"/>
          <w:szCs w:val="22"/>
          <w:highlight w:val="yellow"/>
        </w:rPr>
        <w:t xml:space="preserve">Control criteria. Include </w:t>
      </w:r>
      <w:r w:rsidRPr="00922E1D">
        <w:rPr>
          <w:rFonts w:ascii="Book Antiqua" w:hAnsi="Book Antiqua" w:cs="Book Antiqua"/>
          <w:i/>
          <w:sz w:val="22"/>
          <w:szCs w:val="22"/>
          <w:highlight w:val="yellow"/>
        </w:rPr>
        <w:t>the model inputs and outputs as an attachment.</w:t>
      </w:r>
      <w:r>
        <w:rPr>
          <w:rFonts w:ascii="Book Antiqua" w:hAnsi="Book Antiqua" w:cs="Book Antiqua"/>
          <w:i/>
          <w:sz w:val="22"/>
          <w:szCs w:val="22"/>
        </w:rPr>
        <w:t xml:space="preserve"> </w:t>
      </w:r>
    </w:p>
    <w:p w14:paraId="26D7D942" w14:textId="21161BC5" w:rsidR="001B4170" w:rsidRPr="001B4170" w:rsidRDefault="001B4170" w:rsidP="001B4170">
      <w:pPr>
        <w:rPr>
          <w:rFonts w:ascii="Book Antiqua" w:hAnsi="Book Antiqua" w:cs="Book Antiqua"/>
          <w:i/>
          <w:sz w:val="22"/>
          <w:szCs w:val="22"/>
          <w:highlight w:val="yellow"/>
        </w:rPr>
      </w:pPr>
      <w:r w:rsidRPr="001B4170">
        <w:rPr>
          <w:rFonts w:ascii="Book Antiqua" w:hAnsi="Book Antiqua" w:cs="Book Antiqua"/>
          <w:i/>
          <w:sz w:val="22"/>
          <w:szCs w:val="22"/>
          <w:highlight w:val="yellow"/>
        </w:rPr>
        <w:lastRenderedPageBreak/>
        <w:t>Provide a summary table documenting that the provided volume equals or exceeds the required volume</w:t>
      </w:r>
    </w:p>
    <w:p w14:paraId="56F88467" w14:textId="58A6C1FC" w:rsidR="001B4170" w:rsidRPr="001B4170" w:rsidRDefault="001B4170" w:rsidP="001B4170">
      <w:pPr>
        <w:rPr>
          <w:rFonts w:ascii="Book Antiqua" w:hAnsi="Book Antiqua" w:cs="Book Antiqua"/>
          <w:i/>
          <w:sz w:val="22"/>
          <w:szCs w:val="22"/>
          <w:highlight w:val="yellow"/>
        </w:rPr>
      </w:pPr>
      <w:r w:rsidRPr="001B4170">
        <w:rPr>
          <w:rFonts w:ascii="Book Antiqua" w:hAnsi="Book Antiqua" w:cs="Book Antiqua"/>
          <w:i/>
          <w:sz w:val="22"/>
          <w:szCs w:val="22"/>
          <w:highlight w:val="yellow"/>
        </w:rPr>
        <w:t xml:space="preserve">Provide a summary table documented key hydromodification BMP design parameters, including orifice diameters and elevation, weir diameters and elevations, etc. </w:t>
      </w:r>
    </w:p>
    <w:p w14:paraId="106CBA64" w14:textId="777EC6BD" w:rsidR="001B4170" w:rsidRDefault="001B4170" w:rsidP="001B4170">
      <w:pPr>
        <w:rPr>
          <w:rFonts w:ascii="Book Antiqua" w:hAnsi="Book Antiqua" w:cs="Book Antiqua"/>
          <w:i/>
          <w:sz w:val="22"/>
          <w:szCs w:val="22"/>
        </w:rPr>
      </w:pPr>
      <w:r w:rsidRPr="001B4170">
        <w:rPr>
          <w:rFonts w:ascii="Book Antiqua" w:hAnsi="Book Antiqua" w:cs="Book Antiqua"/>
          <w:i/>
          <w:sz w:val="22"/>
          <w:szCs w:val="22"/>
          <w:highlight w:val="yellow"/>
        </w:rPr>
        <w:t>Summarize any drawdown checks necessary to demonstrate that function of LID BMPs would not be impacted and extended standing water is avoided (drains in &lt; 96 hours for vector control).</w:t>
      </w:r>
      <w:r>
        <w:rPr>
          <w:rFonts w:ascii="Book Antiqua" w:hAnsi="Book Antiqua" w:cs="Book Antiqua"/>
          <w:i/>
          <w:sz w:val="22"/>
          <w:szCs w:val="22"/>
        </w:rPr>
        <w:t xml:space="preserve"> </w:t>
      </w:r>
    </w:p>
    <w:p w14:paraId="54CCDF31" w14:textId="77777777" w:rsidR="001B4170" w:rsidRDefault="001B4170" w:rsidP="001B4170">
      <w:pPr>
        <w:rPr>
          <w:rFonts w:ascii="Tahoma" w:hAnsi="Tahoma" w:cs="Tahoma"/>
          <w:b/>
          <w:bCs/>
          <w:sz w:val="40"/>
          <w:szCs w:val="40"/>
        </w:rPr>
      </w:pPr>
    </w:p>
    <w:p w14:paraId="4F082439" w14:textId="7662E8FE" w:rsidR="001E4BC8" w:rsidRDefault="001E4BC8" w:rsidP="003F1324">
      <w:pPr>
        <w:tabs>
          <w:tab w:val="left" w:pos="2520"/>
        </w:tabs>
        <w:spacing w:after="120"/>
        <w:rPr>
          <w:rFonts w:ascii="Tahoma" w:hAnsi="Tahoma" w:cs="Tahoma"/>
          <w:b/>
          <w:bCs/>
          <w:sz w:val="40"/>
          <w:szCs w:val="40"/>
        </w:rPr>
        <w:sectPr w:rsidR="001E4BC8" w:rsidSect="001E4BC8">
          <w:footerReference w:type="default" r:id="rId26"/>
          <w:pgSz w:w="12240" w:h="15840" w:code="1"/>
          <w:pgMar w:top="1440" w:right="1080" w:bottom="1440" w:left="1440" w:header="720" w:footer="547" w:gutter="0"/>
          <w:pgNumType w:chapStyle="9"/>
          <w:cols w:space="720"/>
          <w:noEndnote/>
          <w:docGrid w:linePitch="360"/>
        </w:sectPr>
      </w:pPr>
    </w:p>
    <w:p w14:paraId="7DA07C94" w14:textId="125837C4" w:rsidR="008C33E8" w:rsidRDefault="00AE489F" w:rsidP="007E66C6">
      <w:pPr>
        <w:pStyle w:val="SectionHeading"/>
      </w:pPr>
      <w:bookmarkStart w:id="144" w:name="_Toc489956377"/>
      <w:r>
        <w:lastRenderedPageBreak/>
        <w:t>Section 7</w:t>
      </w:r>
      <w:r w:rsidR="006E0919" w:rsidRPr="00DE294E">
        <w:tab/>
      </w:r>
      <w:r w:rsidR="00B358F7">
        <w:t>Educational Materials Index</w:t>
      </w:r>
      <w:bookmarkEnd w:id="144"/>
    </w:p>
    <w:p w14:paraId="0BDC35FB" w14:textId="6BBB1679" w:rsidR="008C33E8" w:rsidRPr="0004028A" w:rsidRDefault="008C33E8" w:rsidP="008C33E8">
      <w:pPr>
        <w:tabs>
          <w:tab w:val="left" w:pos="2520"/>
        </w:tabs>
        <w:spacing w:after="120"/>
        <w:rPr>
          <w:rFonts w:ascii="Tahoma" w:hAnsi="Tahoma" w:cs="Tahoma"/>
          <w:b/>
          <w:bCs/>
          <w:sz w:val="40"/>
          <w:szCs w:val="40"/>
        </w:rPr>
      </w:pPr>
      <w:r w:rsidRPr="00DB7767">
        <w:rPr>
          <w:rFonts w:ascii="Book Antiqua" w:hAnsi="Book Antiqua" w:cs="Book Antiqua"/>
          <w:i/>
          <w:sz w:val="22"/>
          <w:szCs w:val="22"/>
          <w:highlight w:val="yellow"/>
        </w:rPr>
        <w:t xml:space="preserve">Guidance: </w:t>
      </w:r>
      <w:r w:rsidR="00D43103" w:rsidRPr="00D43103">
        <w:rPr>
          <w:rFonts w:ascii="Book Antiqua" w:hAnsi="Book Antiqua" w:cs="Book Antiqua"/>
          <w:i/>
          <w:sz w:val="22"/>
          <w:szCs w:val="22"/>
          <w:shd w:val="clear" w:color="auto" w:fill="FFFF00"/>
        </w:rPr>
        <w:t xml:space="preserve">Refer to the Orange County Stormwater Program (ocwatersheds.com) for a library of materials available. For the </w:t>
      </w:r>
      <w:r w:rsidR="00997F27">
        <w:rPr>
          <w:rFonts w:ascii="Book Antiqua" w:hAnsi="Book Antiqua" w:cs="Book Antiqua"/>
          <w:i/>
          <w:sz w:val="22"/>
          <w:szCs w:val="22"/>
          <w:shd w:val="clear" w:color="auto" w:fill="FFFF00"/>
        </w:rPr>
        <w:t>Conceptual WQMP, just the list below of educational materials to be provided is sufficient. For the Final WQMP,</w:t>
      </w:r>
      <w:r w:rsidR="00D43103" w:rsidRPr="00D43103">
        <w:rPr>
          <w:rFonts w:ascii="Book Antiqua" w:hAnsi="Book Antiqua" w:cs="Book Antiqua"/>
          <w:i/>
          <w:sz w:val="22"/>
          <w:szCs w:val="22"/>
          <w:shd w:val="clear" w:color="auto" w:fill="FFFF00"/>
        </w:rPr>
        <w:t xml:space="preserve"> attach the ed</w:t>
      </w:r>
      <w:r w:rsidR="00997F27">
        <w:rPr>
          <w:rFonts w:ascii="Book Antiqua" w:hAnsi="Book Antiqua" w:cs="Book Antiqua"/>
          <w:i/>
          <w:sz w:val="22"/>
          <w:szCs w:val="22"/>
          <w:shd w:val="clear" w:color="auto" w:fill="FFFF00"/>
        </w:rPr>
        <w:t>ucational materials</w:t>
      </w:r>
      <w:r w:rsidR="00D43103" w:rsidRPr="00D43103">
        <w:rPr>
          <w:rFonts w:ascii="Book Antiqua" w:hAnsi="Book Antiqua" w:cs="Book Antiqua"/>
          <w:i/>
          <w:sz w:val="22"/>
          <w:szCs w:val="22"/>
          <w:shd w:val="clear" w:color="auto" w:fill="FFFF00"/>
        </w:rPr>
        <w:t xml:space="preserve"> applicable to the project</w:t>
      </w:r>
      <w:r w:rsidR="00997F27">
        <w:rPr>
          <w:rFonts w:ascii="Book Antiqua" w:hAnsi="Book Antiqua" w:cs="Book Antiqua"/>
          <w:i/>
          <w:sz w:val="22"/>
          <w:szCs w:val="22"/>
          <w:shd w:val="clear" w:color="auto" w:fill="FFFF00"/>
        </w:rPr>
        <w:t xml:space="preserve"> in Attachment A</w:t>
      </w:r>
      <w:r w:rsidR="00D43103" w:rsidRPr="00D43103">
        <w:rPr>
          <w:rFonts w:ascii="Book Antiqua" w:hAnsi="Book Antiqua" w:cs="Book Antiqua"/>
          <w:i/>
          <w:sz w:val="22"/>
          <w:szCs w:val="22"/>
          <w:shd w:val="clear" w:color="auto" w:fill="FFFF00"/>
        </w:rPr>
        <w:t>. Other materials specific to the project may be included</w:t>
      </w:r>
      <w:r w:rsidR="00997F27">
        <w:rPr>
          <w:rFonts w:ascii="Book Antiqua" w:hAnsi="Book Antiqua" w:cs="Book Antiqua"/>
          <w:i/>
          <w:sz w:val="22"/>
          <w:szCs w:val="22"/>
          <w:shd w:val="clear" w:color="auto" w:fill="FFFF00"/>
        </w:rPr>
        <w:t>,</w:t>
      </w:r>
      <w:r w:rsidR="00D43103" w:rsidRPr="00D43103">
        <w:rPr>
          <w:rFonts w:ascii="Book Antiqua" w:hAnsi="Book Antiqua" w:cs="Book Antiqua"/>
          <w:i/>
          <w:sz w:val="22"/>
          <w:szCs w:val="22"/>
          <w:shd w:val="clear" w:color="auto" w:fill="FFFF00"/>
        </w:rPr>
        <w:t xml:space="preserve"> a</w:t>
      </w:r>
      <w:r w:rsidR="00997F27">
        <w:rPr>
          <w:rFonts w:ascii="Book Antiqua" w:hAnsi="Book Antiqua" w:cs="Book Antiqua"/>
          <w:i/>
          <w:sz w:val="22"/>
          <w:szCs w:val="22"/>
          <w:shd w:val="clear" w:color="auto" w:fill="FFFF00"/>
        </w:rPr>
        <w:t>s needed,</w:t>
      </w:r>
      <w:r w:rsidR="00D43103" w:rsidRPr="00D43103">
        <w:rPr>
          <w:rFonts w:ascii="Book Antiqua" w:hAnsi="Book Antiqua" w:cs="Book Antiqua"/>
          <w:i/>
          <w:sz w:val="22"/>
          <w:szCs w:val="22"/>
          <w:shd w:val="clear" w:color="auto" w:fill="FFFF00"/>
        </w:rPr>
        <w:t xml:space="preserve"> and must be </w:t>
      </w:r>
      <w:r w:rsidR="00D43103">
        <w:rPr>
          <w:rFonts w:ascii="Book Antiqua" w:hAnsi="Book Antiqua" w:cs="Book Antiqua"/>
          <w:i/>
          <w:sz w:val="22"/>
          <w:szCs w:val="22"/>
          <w:shd w:val="clear" w:color="auto" w:fill="FFFF00"/>
        </w:rPr>
        <w:t xml:space="preserve">added to the table below and </w:t>
      </w:r>
      <w:r w:rsidR="00D43103" w:rsidRPr="00D43103">
        <w:rPr>
          <w:rFonts w:ascii="Book Antiqua" w:hAnsi="Book Antiqua" w:cs="Book Antiqua"/>
          <w:i/>
          <w:sz w:val="22"/>
          <w:szCs w:val="22"/>
          <w:shd w:val="clear" w:color="auto" w:fill="FFFF00"/>
        </w:rPr>
        <w:t>attached.</w:t>
      </w:r>
      <w:r w:rsidR="00997F27">
        <w:rPr>
          <w:rFonts w:ascii="Book Antiqua" w:hAnsi="Book Antiqua" w:cs="Book Antiqua"/>
          <w:i/>
          <w:sz w:val="22"/>
          <w:szCs w:val="22"/>
          <w:shd w:val="clear" w:color="auto" w:fill="FFFF00"/>
        </w:rPr>
        <w:t xml:space="preserve"> </w:t>
      </w:r>
    </w:p>
    <w:tbl>
      <w:tblPr>
        <w:tblW w:w="9295"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3486"/>
        <w:gridCol w:w="1251"/>
        <w:gridCol w:w="3396"/>
        <w:gridCol w:w="1162"/>
      </w:tblGrid>
      <w:tr w:rsidR="008C33E8" w:rsidRPr="008766EE" w14:paraId="15A1DA3F" w14:textId="77777777" w:rsidTr="00762AE1">
        <w:trPr>
          <w:cantSplit/>
          <w:trHeight w:val="273"/>
          <w:jc w:val="center"/>
        </w:trPr>
        <w:tc>
          <w:tcPr>
            <w:tcW w:w="9295" w:type="dxa"/>
            <w:gridSpan w:val="4"/>
            <w:tcBorders>
              <w:top w:val="thickThinSmallGap" w:sz="24" w:space="0" w:color="auto"/>
              <w:bottom w:val="double" w:sz="4" w:space="0" w:color="auto"/>
            </w:tcBorders>
            <w:shd w:val="clear" w:color="auto" w:fill="D9D9D9"/>
            <w:vAlign w:val="center"/>
          </w:tcPr>
          <w:p w14:paraId="2CC4D165" w14:textId="3BD5D7EF" w:rsidR="008C33E8" w:rsidRPr="008766EE" w:rsidRDefault="008C33E8" w:rsidP="00762AE1">
            <w:pPr>
              <w:spacing w:after="120"/>
              <w:jc w:val="center"/>
              <w:rPr>
                <w:rFonts w:ascii="Tahoma" w:hAnsi="Tahoma" w:cs="Tahoma"/>
                <w:b/>
                <w:bCs/>
                <w:sz w:val="32"/>
                <w:szCs w:val="32"/>
              </w:rPr>
            </w:pPr>
            <w:r w:rsidRPr="008766EE">
              <w:rPr>
                <w:rFonts w:ascii="Tahoma" w:hAnsi="Tahoma" w:cs="Tahoma"/>
                <w:b/>
                <w:bCs/>
                <w:sz w:val="32"/>
                <w:szCs w:val="32"/>
              </w:rPr>
              <w:t>Education</w:t>
            </w:r>
            <w:r>
              <w:rPr>
                <w:rFonts w:ascii="Tahoma" w:hAnsi="Tahoma" w:cs="Tahoma"/>
                <w:b/>
                <w:bCs/>
                <w:sz w:val="32"/>
                <w:szCs w:val="32"/>
              </w:rPr>
              <w:t>al</w:t>
            </w:r>
            <w:r w:rsidRPr="008766EE">
              <w:rPr>
                <w:rFonts w:ascii="Tahoma" w:hAnsi="Tahoma" w:cs="Tahoma"/>
                <w:b/>
                <w:bCs/>
                <w:sz w:val="32"/>
                <w:szCs w:val="32"/>
              </w:rPr>
              <w:t xml:space="preserve"> Materials</w:t>
            </w:r>
          </w:p>
        </w:tc>
      </w:tr>
      <w:tr w:rsidR="008C33E8" w:rsidRPr="008766EE" w14:paraId="3F9ECB20" w14:textId="77777777" w:rsidTr="00762AE1">
        <w:trPr>
          <w:trHeight w:val="822"/>
          <w:jc w:val="center"/>
        </w:trPr>
        <w:tc>
          <w:tcPr>
            <w:tcW w:w="3486" w:type="dxa"/>
            <w:tcBorders>
              <w:top w:val="double" w:sz="4" w:space="0" w:color="auto"/>
              <w:bottom w:val="double" w:sz="4" w:space="0" w:color="auto"/>
              <w:right w:val="double" w:sz="4" w:space="0" w:color="auto"/>
            </w:tcBorders>
            <w:vAlign w:val="center"/>
          </w:tcPr>
          <w:p w14:paraId="7D3E7275" w14:textId="77777777" w:rsidR="008C33E8" w:rsidRDefault="008C33E8" w:rsidP="00762AE1">
            <w:pPr>
              <w:pStyle w:val="Tables-Text"/>
              <w:spacing w:after="120"/>
              <w:jc w:val="center"/>
              <w:rPr>
                <w:rFonts w:ascii="Tahoma" w:hAnsi="Tahoma" w:cs="Tahoma"/>
                <w:b/>
                <w:bCs/>
              </w:rPr>
            </w:pPr>
            <w:r>
              <w:rPr>
                <w:rFonts w:ascii="Tahoma" w:hAnsi="Tahoma" w:cs="Tahoma"/>
                <w:b/>
                <w:bCs/>
              </w:rPr>
              <w:t>Residential Material</w:t>
            </w:r>
          </w:p>
          <w:p w14:paraId="5FB9EEF5" w14:textId="77777777" w:rsidR="008C33E8" w:rsidRPr="00EB4EEC" w:rsidRDefault="008C33E8" w:rsidP="00762AE1">
            <w:pPr>
              <w:pStyle w:val="Tables-Text"/>
              <w:spacing w:after="120"/>
              <w:jc w:val="center"/>
              <w:rPr>
                <w:rFonts w:ascii="Tahoma" w:hAnsi="Tahoma" w:cs="Tahoma"/>
              </w:rPr>
            </w:pPr>
            <w:r>
              <w:rPr>
                <w:rFonts w:ascii="Tahoma" w:hAnsi="Tahoma" w:cs="Tahoma"/>
                <w:b/>
                <w:bCs/>
              </w:rPr>
              <w:t>(http://www.ocwatersheds.com)</w:t>
            </w:r>
          </w:p>
        </w:tc>
        <w:tc>
          <w:tcPr>
            <w:tcW w:w="1251" w:type="dxa"/>
            <w:tcBorders>
              <w:top w:val="double" w:sz="4" w:space="0" w:color="auto"/>
              <w:left w:val="double" w:sz="4" w:space="0" w:color="auto"/>
              <w:right w:val="double" w:sz="4" w:space="0" w:color="auto"/>
            </w:tcBorders>
            <w:vAlign w:val="center"/>
          </w:tcPr>
          <w:p w14:paraId="7B1121F7"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Check If</w:t>
            </w:r>
          </w:p>
          <w:p w14:paraId="5B50EF53"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Applicable</w:t>
            </w:r>
          </w:p>
        </w:tc>
        <w:tc>
          <w:tcPr>
            <w:tcW w:w="3396" w:type="dxa"/>
            <w:tcBorders>
              <w:top w:val="double" w:sz="4" w:space="0" w:color="auto"/>
              <w:left w:val="double" w:sz="4" w:space="0" w:color="auto"/>
              <w:right w:val="double" w:sz="4" w:space="0" w:color="auto"/>
            </w:tcBorders>
            <w:vAlign w:val="center"/>
          </w:tcPr>
          <w:p w14:paraId="4AFA20E3" w14:textId="77777777" w:rsidR="008C33E8" w:rsidRPr="008766EE" w:rsidRDefault="008C33E8" w:rsidP="00762AE1">
            <w:pPr>
              <w:spacing w:after="120"/>
              <w:jc w:val="center"/>
              <w:rPr>
                <w:rFonts w:ascii="Tahoma" w:hAnsi="Tahoma" w:cs="Tahoma"/>
                <w:b/>
                <w:bCs/>
                <w:sz w:val="18"/>
                <w:szCs w:val="18"/>
              </w:rPr>
            </w:pPr>
            <w:r w:rsidRPr="008766EE">
              <w:rPr>
                <w:rFonts w:ascii="Tahoma" w:hAnsi="Tahoma" w:cs="Tahoma"/>
                <w:b/>
                <w:bCs/>
                <w:sz w:val="18"/>
                <w:szCs w:val="18"/>
              </w:rPr>
              <w:t>Business Material</w:t>
            </w:r>
          </w:p>
          <w:p w14:paraId="78CC8738" w14:textId="77777777" w:rsidR="008C33E8" w:rsidRPr="008766EE" w:rsidRDefault="008C33E8" w:rsidP="00762AE1">
            <w:pPr>
              <w:spacing w:after="120"/>
              <w:jc w:val="center"/>
              <w:rPr>
                <w:rFonts w:ascii="Tahoma" w:hAnsi="Tahoma" w:cs="Tahoma"/>
                <w:sz w:val="18"/>
                <w:szCs w:val="18"/>
              </w:rPr>
            </w:pPr>
            <w:r w:rsidRPr="003F1324">
              <w:rPr>
                <w:rFonts w:ascii="Tahoma" w:hAnsi="Tahoma" w:cs="Tahoma"/>
                <w:b/>
                <w:bCs/>
                <w:sz w:val="18"/>
                <w:szCs w:val="18"/>
              </w:rPr>
              <w:t>(http://www.ocwatersheds.com)</w:t>
            </w:r>
          </w:p>
        </w:tc>
        <w:tc>
          <w:tcPr>
            <w:tcW w:w="1162" w:type="dxa"/>
            <w:tcBorders>
              <w:top w:val="double" w:sz="4" w:space="0" w:color="auto"/>
              <w:left w:val="double" w:sz="4" w:space="0" w:color="auto"/>
              <w:bottom w:val="double" w:sz="4" w:space="0" w:color="auto"/>
            </w:tcBorders>
            <w:vAlign w:val="center"/>
          </w:tcPr>
          <w:p w14:paraId="596C589E"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Check If</w:t>
            </w:r>
          </w:p>
          <w:p w14:paraId="2C90872E"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Applicable</w:t>
            </w:r>
          </w:p>
        </w:tc>
      </w:tr>
      <w:tr w:rsidR="008C33E8" w:rsidRPr="008766EE" w14:paraId="1A999594" w14:textId="77777777" w:rsidTr="00762AE1">
        <w:trPr>
          <w:trHeight w:val="341"/>
          <w:jc w:val="center"/>
        </w:trPr>
        <w:tc>
          <w:tcPr>
            <w:tcW w:w="3486" w:type="dxa"/>
            <w:tcBorders>
              <w:top w:val="double" w:sz="4" w:space="0" w:color="auto"/>
            </w:tcBorders>
            <w:vAlign w:val="center"/>
          </w:tcPr>
          <w:p w14:paraId="49E3552E"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The Ocean Begins at Your Front Door</w:t>
            </w:r>
          </w:p>
        </w:tc>
        <w:tc>
          <w:tcPr>
            <w:tcW w:w="1251" w:type="dxa"/>
            <w:tcBorders>
              <w:top w:val="double" w:sz="4" w:space="0" w:color="auto"/>
              <w:right w:val="double" w:sz="4" w:space="0" w:color="auto"/>
            </w:tcBorders>
            <w:vAlign w:val="center"/>
          </w:tcPr>
          <w:p w14:paraId="3147954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top w:val="double" w:sz="4" w:space="0" w:color="auto"/>
              <w:left w:val="double" w:sz="4" w:space="0" w:color="auto"/>
            </w:tcBorders>
            <w:vAlign w:val="center"/>
          </w:tcPr>
          <w:p w14:paraId="2236E79D"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the Automotive Industry</w:t>
            </w:r>
          </w:p>
        </w:tc>
        <w:tc>
          <w:tcPr>
            <w:tcW w:w="1162" w:type="dxa"/>
            <w:tcBorders>
              <w:top w:val="double" w:sz="4" w:space="0" w:color="auto"/>
            </w:tcBorders>
            <w:vAlign w:val="center"/>
          </w:tcPr>
          <w:p w14:paraId="2F604090"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5C0319CC" w14:textId="77777777" w:rsidTr="00762AE1">
        <w:trPr>
          <w:trHeight w:val="341"/>
          <w:jc w:val="center"/>
        </w:trPr>
        <w:tc>
          <w:tcPr>
            <w:tcW w:w="3486" w:type="dxa"/>
            <w:vAlign w:val="center"/>
          </w:tcPr>
          <w:p w14:paraId="110C0A43"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Car Wash Fund-raisers</w:t>
            </w:r>
          </w:p>
        </w:tc>
        <w:tc>
          <w:tcPr>
            <w:tcW w:w="1251" w:type="dxa"/>
            <w:tcBorders>
              <w:right w:val="double" w:sz="4" w:space="0" w:color="auto"/>
            </w:tcBorders>
            <w:vAlign w:val="center"/>
          </w:tcPr>
          <w:p w14:paraId="15F2685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0F9A57DC"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Using Concrete and Mortar</w:t>
            </w:r>
          </w:p>
        </w:tc>
        <w:tc>
          <w:tcPr>
            <w:tcW w:w="1162" w:type="dxa"/>
            <w:vAlign w:val="center"/>
          </w:tcPr>
          <w:p w14:paraId="2F293C82"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3458B3D2" w14:textId="77777777" w:rsidTr="00762AE1">
        <w:trPr>
          <w:trHeight w:val="341"/>
          <w:jc w:val="center"/>
        </w:trPr>
        <w:tc>
          <w:tcPr>
            <w:tcW w:w="3486" w:type="dxa"/>
            <w:vAlign w:val="center"/>
          </w:tcPr>
          <w:p w14:paraId="7E018764"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the Home Mechanic</w:t>
            </w:r>
          </w:p>
        </w:tc>
        <w:tc>
          <w:tcPr>
            <w:tcW w:w="1251" w:type="dxa"/>
            <w:tcBorders>
              <w:right w:val="double" w:sz="4" w:space="0" w:color="auto"/>
            </w:tcBorders>
            <w:vAlign w:val="center"/>
          </w:tcPr>
          <w:p w14:paraId="1BB3F0D4"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612AC543"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the Food Service Industry</w:t>
            </w:r>
          </w:p>
        </w:tc>
        <w:tc>
          <w:tcPr>
            <w:tcW w:w="1162" w:type="dxa"/>
            <w:vAlign w:val="center"/>
          </w:tcPr>
          <w:p w14:paraId="40DE89C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00F24438" w14:textId="77777777" w:rsidTr="00762AE1">
        <w:trPr>
          <w:trHeight w:val="341"/>
          <w:jc w:val="center"/>
        </w:trPr>
        <w:tc>
          <w:tcPr>
            <w:tcW w:w="3486" w:type="dxa"/>
            <w:vAlign w:val="center"/>
          </w:tcPr>
          <w:p w14:paraId="49F743EC"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Homeowners Guide for Sustainable Water Use</w:t>
            </w:r>
          </w:p>
        </w:tc>
        <w:tc>
          <w:tcPr>
            <w:tcW w:w="1251" w:type="dxa"/>
            <w:tcBorders>
              <w:right w:val="double" w:sz="4" w:space="0" w:color="auto"/>
            </w:tcBorders>
            <w:vAlign w:val="center"/>
          </w:tcPr>
          <w:p w14:paraId="2DF59D43"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bottom w:val="double" w:sz="4" w:space="0" w:color="auto"/>
            </w:tcBorders>
            <w:vAlign w:val="center"/>
          </w:tcPr>
          <w:p w14:paraId="429ED5BA"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Proper Maintenance Practices for Your Business</w:t>
            </w:r>
          </w:p>
        </w:tc>
        <w:tc>
          <w:tcPr>
            <w:tcW w:w="1162" w:type="dxa"/>
            <w:tcBorders>
              <w:bottom w:val="double" w:sz="4" w:space="0" w:color="auto"/>
            </w:tcBorders>
            <w:vAlign w:val="center"/>
          </w:tcPr>
          <w:p w14:paraId="627A17D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315B084" w14:textId="77777777" w:rsidTr="00762AE1">
        <w:trPr>
          <w:trHeight w:val="341"/>
          <w:jc w:val="center"/>
        </w:trPr>
        <w:tc>
          <w:tcPr>
            <w:tcW w:w="3486" w:type="dxa"/>
            <w:vAlign w:val="center"/>
          </w:tcPr>
          <w:p w14:paraId="692FBE08"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Household Tips</w:t>
            </w:r>
          </w:p>
        </w:tc>
        <w:tc>
          <w:tcPr>
            <w:tcW w:w="1251" w:type="dxa"/>
            <w:tcBorders>
              <w:right w:val="double" w:sz="4" w:space="0" w:color="auto"/>
            </w:tcBorders>
            <w:vAlign w:val="center"/>
          </w:tcPr>
          <w:p w14:paraId="679A20C2"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top w:val="double" w:sz="4" w:space="0" w:color="auto"/>
              <w:left w:val="double" w:sz="4" w:space="0" w:color="auto"/>
            </w:tcBorders>
            <w:vAlign w:val="center"/>
          </w:tcPr>
          <w:p w14:paraId="1EE78E57" w14:textId="77777777" w:rsidR="008C33E8" w:rsidRPr="00CB23E7" w:rsidRDefault="008C33E8" w:rsidP="00762AE1">
            <w:pPr>
              <w:spacing w:after="120"/>
              <w:rPr>
                <w:rFonts w:ascii="Tahoma" w:eastAsia="Times New Roman" w:hAnsi="Tahoma" w:cs="Tahoma"/>
                <w:sz w:val="18"/>
                <w:szCs w:val="18"/>
              </w:rPr>
            </w:pPr>
            <w:r w:rsidRPr="00FA0CE9">
              <w:rPr>
                <w:rFonts w:ascii="Book Antiqua" w:eastAsia="Times New Roman" w:hAnsi="Book Antiqua" w:cs="Book Antiqua"/>
                <w:sz w:val="18"/>
                <w:szCs w:val="18"/>
              </w:rPr>
              <w:t>Compliance BMPs for Mobile Businesses</w:t>
            </w:r>
          </w:p>
        </w:tc>
        <w:tc>
          <w:tcPr>
            <w:tcW w:w="1162" w:type="dxa"/>
            <w:tcBorders>
              <w:top w:val="double" w:sz="4" w:space="0" w:color="auto"/>
              <w:left w:val="double" w:sz="4" w:space="0" w:color="auto"/>
            </w:tcBorders>
            <w:vAlign w:val="center"/>
          </w:tcPr>
          <w:p w14:paraId="344C6D9B" w14:textId="77777777" w:rsidR="008C33E8" w:rsidRPr="008766EE" w:rsidRDefault="008C33E8" w:rsidP="00762AE1">
            <w:pPr>
              <w:spacing w:after="120"/>
              <w:jc w:val="center"/>
              <w:rPr>
                <w:rFonts w:ascii="Tahoma" w:hAnsi="Tahoma" w:cs="Tahom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6F16E792" w14:textId="77777777" w:rsidTr="00762AE1">
        <w:trPr>
          <w:trHeight w:val="485"/>
          <w:jc w:val="center"/>
        </w:trPr>
        <w:tc>
          <w:tcPr>
            <w:tcW w:w="3486" w:type="dxa"/>
            <w:vAlign w:val="center"/>
          </w:tcPr>
          <w:p w14:paraId="2221B6A9"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Proper Disposal of Household Hazardous Waste</w:t>
            </w:r>
          </w:p>
        </w:tc>
        <w:tc>
          <w:tcPr>
            <w:tcW w:w="1251" w:type="dxa"/>
            <w:tcBorders>
              <w:right w:val="double" w:sz="4" w:space="0" w:color="auto"/>
            </w:tcBorders>
            <w:vAlign w:val="center"/>
          </w:tcPr>
          <w:p w14:paraId="02692ADE"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vMerge w:val="restart"/>
            <w:tcBorders>
              <w:left w:val="double" w:sz="4" w:space="0" w:color="auto"/>
            </w:tcBorders>
            <w:vAlign w:val="center"/>
          </w:tcPr>
          <w:p w14:paraId="179E4657" w14:textId="77777777" w:rsidR="008C33E8" w:rsidRPr="008766EE" w:rsidRDefault="008C33E8" w:rsidP="00762AE1">
            <w:pPr>
              <w:spacing w:after="120"/>
              <w:jc w:val="center"/>
              <w:rPr>
                <w:rFonts w:ascii="Book Antiqua" w:hAnsi="Book Antiqua" w:cs="Book Antiqua"/>
                <w:sz w:val="18"/>
                <w:szCs w:val="18"/>
              </w:rPr>
            </w:pPr>
            <w:r w:rsidRPr="008766EE">
              <w:rPr>
                <w:rFonts w:ascii="Tahoma" w:hAnsi="Tahoma" w:cs="Tahoma"/>
                <w:b/>
                <w:bCs/>
                <w:sz w:val="18"/>
                <w:szCs w:val="18"/>
              </w:rPr>
              <w:t xml:space="preserve"> Other Material</w:t>
            </w:r>
          </w:p>
        </w:tc>
        <w:tc>
          <w:tcPr>
            <w:tcW w:w="1162" w:type="dxa"/>
            <w:vMerge w:val="restart"/>
            <w:tcBorders>
              <w:left w:val="double" w:sz="4" w:space="0" w:color="auto"/>
            </w:tcBorders>
            <w:vAlign w:val="center"/>
          </w:tcPr>
          <w:p w14:paraId="2DFD3A38"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Check If</w:t>
            </w:r>
          </w:p>
          <w:p w14:paraId="66AF532E" w14:textId="77777777" w:rsidR="008C33E8" w:rsidRPr="008766EE" w:rsidRDefault="008C33E8" w:rsidP="00762AE1">
            <w:pPr>
              <w:spacing w:after="120"/>
              <w:jc w:val="center"/>
              <w:rPr>
                <w:rFonts w:ascii="Book Antiqua" w:hAnsi="Book Antiqua" w:cs="Book Antiqua"/>
                <w:sz w:val="18"/>
                <w:szCs w:val="18"/>
              </w:rPr>
            </w:pPr>
            <w:r w:rsidRPr="008766EE">
              <w:rPr>
                <w:rFonts w:ascii="Tahoma" w:hAnsi="Tahoma" w:cs="Tahoma"/>
                <w:b/>
                <w:bCs/>
                <w:sz w:val="18"/>
                <w:szCs w:val="18"/>
              </w:rPr>
              <w:t>Attached</w:t>
            </w:r>
            <w:r w:rsidRPr="008766EE" w:rsidDel="00CB23E7">
              <w:rPr>
                <w:rFonts w:ascii="Book Antiqua" w:hAnsi="Book Antiqua" w:cs="Book Antiqua"/>
                <w:sz w:val="18"/>
                <w:szCs w:val="18"/>
              </w:rPr>
              <w:t xml:space="preserve"> </w:t>
            </w:r>
          </w:p>
        </w:tc>
      </w:tr>
      <w:tr w:rsidR="008C33E8" w:rsidRPr="008766EE" w14:paraId="7F0D6337" w14:textId="77777777" w:rsidTr="00762AE1">
        <w:trPr>
          <w:trHeight w:val="341"/>
          <w:jc w:val="center"/>
        </w:trPr>
        <w:tc>
          <w:tcPr>
            <w:tcW w:w="3486" w:type="dxa"/>
            <w:vAlign w:val="center"/>
          </w:tcPr>
          <w:p w14:paraId="5CBEC067"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(North County)</w:t>
            </w:r>
          </w:p>
        </w:tc>
        <w:tc>
          <w:tcPr>
            <w:tcW w:w="1251" w:type="dxa"/>
            <w:tcBorders>
              <w:right w:val="double" w:sz="4" w:space="0" w:color="auto"/>
            </w:tcBorders>
            <w:vAlign w:val="center"/>
          </w:tcPr>
          <w:p w14:paraId="1CE80CB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vMerge/>
            <w:tcBorders>
              <w:left w:val="double" w:sz="4" w:space="0" w:color="auto"/>
              <w:right w:val="double" w:sz="4" w:space="0" w:color="auto"/>
            </w:tcBorders>
            <w:vAlign w:val="center"/>
          </w:tcPr>
          <w:p w14:paraId="0D3C34B4" w14:textId="77777777" w:rsidR="008C33E8" w:rsidRPr="008766EE" w:rsidRDefault="008C33E8" w:rsidP="00762AE1">
            <w:pPr>
              <w:spacing w:after="120"/>
              <w:jc w:val="center"/>
              <w:rPr>
                <w:rFonts w:ascii="Book Antiqua" w:hAnsi="Book Antiqua" w:cs="Book Antiqua"/>
                <w:sz w:val="18"/>
                <w:szCs w:val="18"/>
              </w:rPr>
            </w:pPr>
          </w:p>
        </w:tc>
        <w:tc>
          <w:tcPr>
            <w:tcW w:w="1162" w:type="dxa"/>
            <w:vMerge/>
            <w:tcBorders>
              <w:left w:val="double" w:sz="4" w:space="0" w:color="auto"/>
            </w:tcBorders>
            <w:vAlign w:val="center"/>
          </w:tcPr>
          <w:p w14:paraId="59BE92AA" w14:textId="77777777" w:rsidR="008C33E8" w:rsidRPr="008766EE" w:rsidRDefault="008C33E8" w:rsidP="00762AE1">
            <w:pPr>
              <w:spacing w:after="120"/>
              <w:jc w:val="center"/>
              <w:rPr>
                <w:rFonts w:ascii="Book Antiqua" w:hAnsi="Book Antiqua" w:cs="Book Antiqua"/>
                <w:sz w:val="18"/>
                <w:szCs w:val="18"/>
              </w:rPr>
            </w:pPr>
          </w:p>
        </w:tc>
      </w:tr>
      <w:tr w:rsidR="008C33E8" w:rsidRPr="008766EE" w14:paraId="7DB7E1D5" w14:textId="77777777" w:rsidTr="00762AE1">
        <w:trPr>
          <w:trHeight w:val="341"/>
          <w:jc w:val="center"/>
        </w:trPr>
        <w:tc>
          <w:tcPr>
            <w:tcW w:w="3486" w:type="dxa"/>
            <w:vAlign w:val="center"/>
          </w:tcPr>
          <w:p w14:paraId="3FA41E8E"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(Central County)</w:t>
            </w:r>
          </w:p>
        </w:tc>
        <w:tc>
          <w:tcPr>
            <w:tcW w:w="1251" w:type="dxa"/>
            <w:tcBorders>
              <w:right w:val="double" w:sz="4" w:space="0" w:color="auto"/>
            </w:tcBorders>
            <w:vAlign w:val="center"/>
          </w:tcPr>
          <w:p w14:paraId="163504E1"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0B08F6AC"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71EBCA2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3FCAA188" w14:textId="77777777" w:rsidTr="00762AE1">
        <w:trPr>
          <w:trHeight w:val="341"/>
          <w:jc w:val="center"/>
        </w:trPr>
        <w:tc>
          <w:tcPr>
            <w:tcW w:w="3486" w:type="dxa"/>
            <w:vAlign w:val="center"/>
          </w:tcPr>
          <w:p w14:paraId="125F9F4B"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(South County)</w:t>
            </w:r>
          </w:p>
        </w:tc>
        <w:tc>
          <w:tcPr>
            <w:tcW w:w="1251" w:type="dxa"/>
            <w:tcBorders>
              <w:right w:val="double" w:sz="4" w:space="0" w:color="auto"/>
            </w:tcBorders>
            <w:vAlign w:val="center"/>
          </w:tcPr>
          <w:p w14:paraId="796EBDE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2878804B"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31DE7F6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E227895" w14:textId="77777777" w:rsidTr="00762AE1">
        <w:trPr>
          <w:trHeight w:val="341"/>
          <w:jc w:val="center"/>
        </w:trPr>
        <w:tc>
          <w:tcPr>
            <w:tcW w:w="3486" w:type="dxa"/>
            <w:vAlign w:val="center"/>
          </w:tcPr>
          <w:p w14:paraId="5BA3B5B2"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Maintaining a Septic Tank System</w:t>
            </w:r>
          </w:p>
        </w:tc>
        <w:tc>
          <w:tcPr>
            <w:tcW w:w="1251" w:type="dxa"/>
            <w:tcBorders>
              <w:right w:val="double" w:sz="4" w:space="0" w:color="auto"/>
            </w:tcBorders>
            <w:vAlign w:val="center"/>
          </w:tcPr>
          <w:p w14:paraId="327E5EF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350DA90F"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681B65EF"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00388B47" w14:textId="77777777" w:rsidTr="00762AE1">
        <w:trPr>
          <w:trHeight w:val="341"/>
          <w:jc w:val="center"/>
        </w:trPr>
        <w:tc>
          <w:tcPr>
            <w:tcW w:w="3486" w:type="dxa"/>
            <w:vAlign w:val="center"/>
          </w:tcPr>
          <w:p w14:paraId="0B78E883"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Responsible Pest Control</w:t>
            </w:r>
          </w:p>
        </w:tc>
        <w:tc>
          <w:tcPr>
            <w:tcW w:w="1251" w:type="dxa"/>
            <w:tcBorders>
              <w:right w:val="double" w:sz="4" w:space="0" w:color="auto"/>
            </w:tcBorders>
            <w:vAlign w:val="center"/>
          </w:tcPr>
          <w:p w14:paraId="387CB126"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22A4C431"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260746E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5D57467C" w14:textId="77777777" w:rsidTr="00762AE1">
        <w:trPr>
          <w:trHeight w:val="280"/>
          <w:jc w:val="center"/>
        </w:trPr>
        <w:tc>
          <w:tcPr>
            <w:tcW w:w="3486" w:type="dxa"/>
            <w:vAlign w:val="center"/>
          </w:tcPr>
          <w:p w14:paraId="1443D778"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Sewer Spill</w:t>
            </w:r>
          </w:p>
        </w:tc>
        <w:tc>
          <w:tcPr>
            <w:tcW w:w="1251" w:type="dxa"/>
            <w:tcBorders>
              <w:right w:val="double" w:sz="4" w:space="0" w:color="auto"/>
            </w:tcBorders>
            <w:vAlign w:val="center"/>
          </w:tcPr>
          <w:p w14:paraId="09ADE4AD"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6F2A66AA"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48B1856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74874BE" w14:textId="77777777" w:rsidTr="00762AE1">
        <w:trPr>
          <w:trHeight w:val="341"/>
          <w:jc w:val="center"/>
        </w:trPr>
        <w:tc>
          <w:tcPr>
            <w:tcW w:w="3486" w:type="dxa"/>
            <w:vAlign w:val="center"/>
          </w:tcPr>
          <w:p w14:paraId="7837F83B"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the Home Improvement Projects</w:t>
            </w:r>
          </w:p>
        </w:tc>
        <w:tc>
          <w:tcPr>
            <w:tcW w:w="1251" w:type="dxa"/>
            <w:tcBorders>
              <w:right w:val="double" w:sz="4" w:space="0" w:color="auto"/>
            </w:tcBorders>
            <w:vAlign w:val="center"/>
          </w:tcPr>
          <w:p w14:paraId="163AF2F0"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6E868C45"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3AC01DEA"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4264542F" w14:textId="77777777" w:rsidTr="00762AE1">
        <w:trPr>
          <w:trHeight w:val="341"/>
          <w:jc w:val="center"/>
        </w:trPr>
        <w:tc>
          <w:tcPr>
            <w:tcW w:w="3486" w:type="dxa"/>
            <w:vAlign w:val="center"/>
          </w:tcPr>
          <w:p w14:paraId="31B39BF4"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Horse Care</w:t>
            </w:r>
          </w:p>
        </w:tc>
        <w:tc>
          <w:tcPr>
            <w:tcW w:w="1251" w:type="dxa"/>
            <w:tcBorders>
              <w:right w:val="double" w:sz="4" w:space="0" w:color="auto"/>
            </w:tcBorders>
            <w:vAlign w:val="center"/>
          </w:tcPr>
          <w:p w14:paraId="5272AE17"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148D8904"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14CE1E12"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E4BC182" w14:textId="77777777" w:rsidTr="00762AE1">
        <w:trPr>
          <w:trHeight w:val="341"/>
          <w:jc w:val="center"/>
        </w:trPr>
        <w:tc>
          <w:tcPr>
            <w:tcW w:w="3486" w:type="dxa"/>
            <w:vAlign w:val="center"/>
          </w:tcPr>
          <w:p w14:paraId="1DFE5908"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Landscaping and Gardening</w:t>
            </w:r>
          </w:p>
        </w:tc>
        <w:tc>
          <w:tcPr>
            <w:tcW w:w="1251" w:type="dxa"/>
            <w:tcBorders>
              <w:right w:val="double" w:sz="4" w:space="0" w:color="auto"/>
            </w:tcBorders>
            <w:vAlign w:val="center"/>
          </w:tcPr>
          <w:p w14:paraId="41AA461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3C4FFDC8"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63C7AD2F"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01C3CA8E" w14:textId="77777777" w:rsidTr="00762AE1">
        <w:trPr>
          <w:trHeight w:val="341"/>
          <w:jc w:val="center"/>
        </w:trPr>
        <w:tc>
          <w:tcPr>
            <w:tcW w:w="3486" w:type="dxa"/>
            <w:vAlign w:val="center"/>
          </w:tcPr>
          <w:p w14:paraId="3B4B8579"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Pet Care</w:t>
            </w:r>
          </w:p>
        </w:tc>
        <w:tc>
          <w:tcPr>
            <w:tcW w:w="1251" w:type="dxa"/>
            <w:tcBorders>
              <w:right w:val="double" w:sz="4" w:space="0" w:color="auto"/>
            </w:tcBorders>
            <w:vAlign w:val="center"/>
          </w:tcPr>
          <w:p w14:paraId="5B4C4680"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18398AA6"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7288B63A"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60B4C623" w14:textId="77777777" w:rsidTr="00762AE1">
        <w:trPr>
          <w:trHeight w:val="357"/>
          <w:jc w:val="center"/>
        </w:trPr>
        <w:tc>
          <w:tcPr>
            <w:tcW w:w="3486" w:type="dxa"/>
            <w:tcBorders>
              <w:bottom w:val="thinThickSmallGap" w:sz="24" w:space="0" w:color="auto"/>
            </w:tcBorders>
            <w:vAlign w:val="center"/>
          </w:tcPr>
          <w:p w14:paraId="4F3E6A40"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Projects Using Paint</w:t>
            </w:r>
          </w:p>
        </w:tc>
        <w:tc>
          <w:tcPr>
            <w:tcW w:w="1251" w:type="dxa"/>
            <w:tcBorders>
              <w:bottom w:val="thinThickSmallGap" w:sz="24" w:space="0" w:color="auto"/>
              <w:right w:val="double" w:sz="4" w:space="0" w:color="auto"/>
            </w:tcBorders>
            <w:vAlign w:val="center"/>
          </w:tcPr>
          <w:p w14:paraId="287EE9BA"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bottom w:val="thinThickSmallGap" w:sz="24" w:space="0" w:color="auto"/>
            </w:tcBorders>
            <w:vAlign w:val="center"/>
          </w:tcPr>
          <w:p w14:paraId="27D95233"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tcBorders>
              <w:bottom w:val="thinThickSmallGap" w:sz="24" w:space="0" w:color="auto"/>
            </w:tcBorders>
            <w:vAlign w:val="center"/>
          </w:tcPr>
          <w:p w14:paraId="573328E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2E5EE6">
              <w:rPr>
                <w:rFonts w:ascii="Book Antiqua" w:hAnsi="Book Antiqua" w:cs="Book Antiqua"/>
                <w:sz w:val="18"/>
                <w:szCs w:val="18"/>
              </w:rPr>
            </w:r>
            <w:r w:rsidR="002E5EE6">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bl>
    <w:p w14:paraId="05866ABD" w14:textId="77777777" w:rsidR="007E66C6" w:rsidRDefault="007E66C6" w:rsidP="00B358F7">
      <w:pPr>
        <w:tabs>
          <w:tab w:val="left" w:pos="2520"/>
        </w:tabs>
        <w:spacing w:after="120"/>
        <w:outlineLvl w:val="0"/>
        <w:rPr>
          <w:rFonts w:ascii="Tahoma" w:hAnsi="Tahoma" w:cs="Tahoma"/>
          <w:b/>
          <w:bCs/>
          <w:sz w:val="40"/>
          <w:szCs w:val="40"/>
        </w:rPr>
        <w:sectPr w:rsidR="007E66C6" w:rsidSect="00C95E79">
          <w:footerReference w:type="default" r:id="rId27"/>
          <w:pgSz w:w="12240" w:h="15840" w:code="1"/>
          <w:pgMar w:top="1440" w:right="1080" w:bottom="1440" w:left="1440" w:header="720" w:footer="547" w:gutter="0"/>
          <w:pgNumType w:chapStyle="9"/>
          <w:cols w:space="720"/>
          <w:noEndnote/>
          <w:docGrid w:linePitch="360"/>
        </w:sectPr>
      </w:pPr>
    </w:p>
    <w:p w14:paraId="2C84C7B0" w14:textId="77777777" w:rsidR="004403AA" w:rsidRDefault="007E66C6" w:rsidP="00997F27">
      <w:pPr>
        <w:pStyle w:val="SectionHeading"/>
      </w:pPr>
      <w:bookmarkStart w:id="145" w:name="_Toc489956378"/>
      <w:r>
        <w:lastRenderedPageBreak/>
        <w:t>Attachment A:</w:t>
      </w:r>
      <w:r w:rsidRPr="00DE294E">
        <w:tab/>
      </w:r>
      <w:r>
        <w:t>Educational Materials</w:t>
      </w:r>
      <w:bookmarkEnd w:id="145"/>
    </w:p>
    <w:p w14:paraId="00638266" w14:textId="16839028" w:rsidR="007E66C6" w:rsidRPr="004403AA" w:rsidRDefault="00997F27" w:rsidP="004403AA">
      <w:pPr>
        <w:rPr>
          <w:rFonts w:ascii="Book Antiqua" w:hAnsi="Book Antiqua"/>
          <w:b/>
          <w:i/>
          <w:sz w:val="22"/>
          <w:szCs w:val="22"/>
          <w:shd w:val="clear" w:color="auto" w:fill="FFFF00"/>
        </w:rPr>
      </w:pPr>
      <w:r w:rsidRPr="004403AA">
        <w:rPr>
          <w:rFonts w:ascii="Book Antiqua" w:hAnsi="Book Antiqua"/>
          <w:i/>
          <w:sz w:val="22"/>
          <w:szCs w:val="22"/>
          <w:highlight w:val="yellow"/>
        </w:rPr>
        <w:t xml:space="preserve">Guidance: </w:t>
      </w:r>
      <w:r w:rsidRPr="004403AA">
        <w:rPr>
          <w:rFonts w:ascii="Book Antiqua" w:hAnsi="Book Antiqua"/>
          <w:i/>
          <w:sz w:val="22"/>
          <w:szCs w:val="22"/>
          <w:shd w:val="clear" w:color="auto" w:fill="FFFF00"/>
        </w:rPr>
        <w:t>Leave as placeholder in the Conceptual WQMP. In the Final WQMP, attach all relevant materials checked in Section 7 of the template</w:t>
      </w:r>
      <w:r w:rsidR="004403AA" w:rsidRPr="004403AA">
        <w:rPr>
          <w:rFonts w:ascii="Book Antiqua" w:hAnsi="Book Antiqua"/>
          <w:b/>
          <w:i/>
          <w:sz w:val="22"/>
          <w:szCs w:val="22"/>
          <w:shd w:val="clear" w:color="auto" w:fill="FFFF00"/>
        </w:rPr>
        <w:t>.</w:t>
      </w:r>
    </w:p>
    <w:p w14:paraId="3CD95B1D" w14:textId="3474D7D4" w:rsidR="004403AA" w:rsidRDefault="004403AA" w:rsidP="00997F27">
      <w:pPr>
        <w:pStyle w:val="SectionHeading"/>
        <w:rPr>
          <w:rFonts w:ascii="Book Antiqua" w:hAnsi="Book Antiqua" w:cs="Book Antiqua"/>
          <w:b w:val="0"/>
          <w:i/>
          <w:sz w:val="22"/>
          <w:szCs w:val="22"/>
          <w:shd w:val="clear" w:color="auto" w:fill="FFFF00"/>
        </w:rPr>
      </w:pPr>
    </w:p>
    <w:p w14:paraId="0188A999" w14:textId="77777777" w:rsidR="004403AA" w:rsidRPr="00997F27" w:rsidRDefault="004403AA" w:rsidP="00997F27">
      <w:pPr>
        <w:pStyle w:val="SectionHeading"/>
        <w:rPr>
          <w:b w:val="0"/>
        </w:rPr>
        <w:sectPr w:rsidR="004403AA" w:rsidRPr="00997F27" w:rsidSect="00C95E79">
          <w:footerReference w:type="default" r:id="rId28"/>
          <w:pgSz w:w="12240" w:h="15840" w:code="1"/>
          <w:pgMar w:top="1440" w:right="1080" w:bottom="1440" w:left="1440" w:header="720" w:footer="547" w:gutter="0"/>
          <w:pgNumType w:chapStyle="9"/>
          <w:cols w:space="720"/>
          <w:noEndnote/>
          <w:docGrid w:linePitch="360"/>
        </w:sectPr>
      </w:pPr>
    </w:p>
    <w:p w14:paraId="0999B26A" w14:textId="4C433059" w:rsidR="007E66C6" w:rsidRDefault="007E66C6" w:rsidP="007E66C6">
      <w:pPr>
        <w:pStyle w:val="SectionHeading"/>
      </w:pPr>
      <w:bookmarkStart w:id="146" w:name="_Toc489956379"/>
      <w:r>
        <w:lastRenderedPageBreak/>
        <w:t>Attachment B:</w:t>
      </w:r>
      <w:r w:rsidRPr="00DE294E">
        <w:tab/>
      </w:r>
      <w:r>
        <w:t>Operations and Maintenance Plan</w:t>
      </w:r>
      <w:bookmarkEnd w:id="146"/>
    </w:p>
    <w:p w14:paraId="6BAADBF8" w14:textId="77777777" w:rsidR="00FB0F76" w:rsidRDefault="00997F27" w:rsidP="004403AA">
      <w:pPr>
        <w:rPr>
          <w:rFonts w:ascii="Book Antiqua" w:hAnsi="Book Antiqua"/>
          <w:i/>
          <w:sz w:val="22"/>
          <w:szCs w:val="22"/>
          <w:shd w:val="clear" w:color="auto" w:fill="FFFF00"/>
        </w:rPr>
      </w:pPr>
      <w:r w:rsidRPr="004403AA">
        <w:rPr>
          <w:rFonts w:ascii="Book Antiqua" w:hAnsi="Book Antiqua"/>
          <w:i/>
          <w:sz w:val="22"/>
          <w:szCs w:val="22"/>
          <w:highlight w:val="yellow"/>
        </w:rPr>
        <w:t xml:space="preserve">Guidance: </w:t>
      </w:r>
      <w:r w:rsidRPr="004403AA">
        <w:rPr>
          <w:rFonts w:ascii="Book Antiqua" w:hAnsi="Book Antiqua"/>
          <w:i/>
          <w:sz w:val="22"/>
          <w:szCs w:val="22"/>
          <w:shd w:val="clear" w:color="auto" w:fill="FFFF00"/>
        </w:rPr>
        <w:t xml:space="preserve">Leave as placeholder in Conceptual WQMP. In Final WQMP, include the O&amp;M Plan. </w:t>
      </w:r>
    </w:p>
    <w:p w14:paraId="48A296E1" w14:textId="0B5C36B1" w:rsidR="00997F27" w:rsidRDefault="00997F27" w:rsidP="004403AA">
      <w:pPr>
        <w:rPr>
          <w:rFonts w:ascii="Book Antiqua" w:hAnsi="Book Antiqua"/>
          <w:i/>
          <w:sz w:val="22"/>
          <w:szCs w:val="22"/>
          <w:shd w:val="clear" w:color="auto" w:fill="FFFF00"/>
        </w:rPr>
      </w:pPr>
      <w:r w:rsidRPr="004403AA">
        <w:rPr>
          <w:rFonts w:ascii="Book Antiqua" w:hAnsi="Book Antiqua"/>
          <w:i/>
          <w:sz w:val="22"/>
          <w:szCs w:val="22"/>
          <w:shd w:val="clear" w:color="auto" w:fill="FFFF00"/>
        </w:rPr>
        <w:t>See Section 2.8 of the TGD for guidance on preparing an O&amp;M Plan and the applicable BMP fact sheets in Appendix G of the TGD for specific maintenance activities and frequencies for each BMP type.</w:t>
      </w:r>
    </w:p>
    <w:p w14:paraId="07799192" w14:textId="3C4E5CA1" w:rsidR="00FB0F76" w:rsidRPr="004403AA" w:rsidRDefault="00FB0F76" w:rsidP="004403AA">
      <w:pPr>
        <w:rPr>
          <w:rFonts w:ascii="Book Antiqua" w:hAnsi="Book Antiqua"/>
          <w:i/>
          <w:sz w:val="22"/>
          <w:szCs w:val="22"/>
        </w:rPr>
      </w:pPr>
      <w:r>
        <w:rPr>
          <w:rFonts w:ascii="Book Antiqua" w:hAnsi="Book Antiqua"/>
          <w:i/>
          <w:sz w:val="22"/>
          <w:szCs w:val="22"/>
          <w:shd w:val="clear" w:color="auto" w:fill="FFFF00"/>
        </w:rPr>
        <w:t>See separate O&amp;M Plan Template.</w:t>
      </w:r>
    </w:p>
    <w:sectPr w:rsidR="00FB0F76" w:rsidRPr="004403AA" w:rsidSect="00C95E79">
      <w:footerReference w:type="default" r:id="rId29"/>
      <w:pgSz w:w="12240" w:h="15840" w:code="1"/>
      <w:pgMar w:top="1440" w:right="1080" w:bottom="1440" w:left="1440" w:header="720" w:footer="547" w:gutter="0"/>
      <w:pgNumType w:chapStyle="9"/>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2322" w14:textId="77777777" w:rsidR="00A31B63" w:rsidRDefault="00A31B63" w:rsidP="006A2437">
      <w:pPr>
        <w:spacing w:after="0" w:line="240" w:lineRule="auto"/>
      </w:pPr>
      <w:r>
        <w:separator/>
      </w:r>
    </w:p>
  </w:endnote>
  <w:endnote w:type="continuationSeparator" w:id="0">
    <w:p w14:paraId="042DFC51" w14:textId="77777777" w:rsidR="00A31B63" w:rsidRDefault="00A31B63"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4F3E" w14:textId="14233A90" w:rsidR="00A31B63" w:rsidRPr="00632130" w:rsidRDefault="002E5EE6" w:rsidP="00C94A9F">
    <w:pPr>
      <w:pStyle w:val="Footer"/>
      <w:pBdr>
        <w:top w:val="thickThinSmallGap" w:sz="24" w:space="3" w:color="auto"/>
      </w:pBdr>
      <w:tabs>
        <w:tab w:val="right" w:pos="9720"/>
      </w:tabs>
      <w:rPr>
        <w:rStyle w:val="PageNumbe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w:t>
    </w:r>
    <w:r w:rsidR="00FB0F76">
      <w:rPr>
        <w:rFonts w:ascii="Tahoma" w:hAnsi="Tahoma" w:cs="Tahoma"/>
        <w:b/>
        <w:bCs/>
        <w:noProof/>
        <w:sz w:val="22"/>
        <w:szCs w:val="22"/>
      </w:rPr>
      <w:t xml:space="preserve"> TAB.</w:t>
    </w:r>
    <w:r>
      <w:rPr>
        <w:rFonts w:ascii="Tahoma" w:hAnsi="Tahoma" w:cs="Tahoma"/>
        <w:b/>
        <w:bCs/>
        <w:noProof/>
        <w:sz w:val="22"/>
        <w:szCs w:val="22"/>
      </w:rPr>
      <w:fldChar w:fldCharType="end"/>
    </w:r>
    <w:r w:rsidR="00A31B63" w:rsidRPr="00632130">
      <w:rPr>
        <w:rFonts w:ascii="Tahoma" w:hAnsi="Tahoma" w:cs="Tahoma"/>
        <w:sz w:val="18"/>
        <w:szCs w:val="18"/>
      </w:rPr>
      <w:tab/>
    </w:r>
    <w:r w:rsidR="00A31B63" w:rsidRPr="00632130">
      <w:rPr>
        <w:rFonts w:ascii="Tahoma" w:hAnsi="Tahoma" w:cs="Tahoma"/>
        <w:sz w:val="18"/>
        <w:szCs w:val="18"/>
      </w:rPr>
      <w:tab/>
    </w:r>
    <w:r w:rsidR="00A31B63">
      <w:rPr>
        <w:rFonts w:ascii="Tahoma" w:hAnsi="Tahoma" w:cs="Tahoma"/>
        <w:sz w:val="18"/>
        <w:szCs w:val="18"/>
      </w:rPr>
      <w:t>Owner’s Certification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3104B" w14:textId="73C50E5E" w:rsidR="00A31B63" w:rsidRPr="00DE294E"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DE294E">
      <w:rPr>
        <w:rFonts w:ascii="Tahoma" w:hAnsi="Tahoma" w:cs="Tahoma"/>
        <w:sz w:val="18"/>
        <w:szCs w:val="18"/>
      </w:rPr>
      <w:tab/>
    </w:r>
    <w:r w:rsidR="00A31B63" w:rsidRPr="00DE294E">
      <w:rPr>
        <w:rFonts w:ascii="Tahoma" w:hAnsi="Tahoma" w:cs="Tahoma"/>
        <w:sz w:val="18"/>
        <w:szCs w:val="18"/>
      </w:rPr>
      <w:tab/>
      <w:t xml:space="preserve">Section </w:t>
    </w:r>
    <w:r w:rsidR="00A31B63">
      <w:rPr>
        <w:rFonts w:ascii="Tahoma" w:hAnsi="Tahoma" w:cs="Tahoma"/>
        <w:sz w:val="18"/>
        <w:szCs w:val="18"/>
      </w:rPr>
      <w:t>5</w:t>
    </w:r>
  </w:p>
  <w:p w14:paraId="5AE4DB2C" w14:textId="23FD2113" w:rsidR="00A31B63" w:rsidRPr="00DE294E" w:rsidRDefault="00A31B63" w:rsidP="00D86FAC">
    <w:pPr>
      <w:pStyle w:val="Footer"/>
      <w:tabs>
        <w:tab w:val="right" w:pos="9720"/>
      </w:tabs>
      <w:rP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2E5EE6">
      <w:rPr>
        <w:rStyle w:val="PageNumber"/>
        <w:rFonts w:ascii="Tahoma" w:hAnsi="Tahoma" w:cs="Tahoma"/>
        <w:noProof/>
        <w:sz w:val="18"/>
        <w:szCs w:val="18"/>
      </w:rPr>
      <w:t>17</w:t>
    </w:r>
    <w:r w:rsidRPr="00DE294E">
      <w:rPr>
        <w:rStyle w:val="PageNumber"/>
        <w:rFonts w:ascii="Tahoma" w:hAnsi="Tahoma" w:cs="Tahoma"/>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7792" w14:textId="5039B9DB" w:rsidR="00A31B63" w:rsidRPr="007F6744"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7F6744">
      <w:rPr>
        <w:rFonts w:ascii="Tahoma" w:hAnsi="Tahoma" w:cs="Tahoma"/>
        <w:sz w:val="18"/>
        <w:szCs w:val="18"/>
      </w:rPr>
      <w:tab/>
    </w:r>
    <w:r w:rsidR="00A31B63">
      <w:rPr>
        <w:rFonts w:ascii="Tahoma" w:hAnsi="Tahoma" w:cs="Tahoma"/>
        <w:sz w:val="18"/>
        <w:szCs w:val="18"/>
      </w:rPr>
      <w:tab/>
    </w:r>
    <w:r w:rsidR="00A31B63" w:rsidRPr="007F6744">
      <w:rPr>
        <w:rFonts w:ascii="Tahoma" w:hAnsi="Tahoma" w:cs="Tahoma"/>
        <w:sz w:val="18"/>
        <w:szCs w:val="18"/>
      </w:rPr>
      <w:t xml:space="preserve">Section </w:t>
    </w:r>
    <w:r w:rsidR="00A31B63">
      <w:rPr>
        <w:rFonts w:ascii="Tahoma" w:hAnsi="Tahoma" w:cs="Tahoma"/>
        <w:sz w:val="18"/>
        <w:szCs w:val="18"/>
      </w:rPr>
      <w:t>5</w:t>
    </w:r>
  </w:p>
  <w:p w14:paraId="08D5CBEC" w14:textId="0A54086F"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2E5EE6">
      <w:rPr>
        <w:rStyle w:val="PageNumber"/>
        <w:rFonts w:ascii="Tahoma" w:hAnsi="Tahoma" w:cs="Tahoma"/>
        <w:noProof/>
        <w:sz w:val="18"/>
        <w:szCs w:val="18"/>
      </w:rPr>
      <w:t>18</w:t>
    </w:r>
    <w:r w:rsidRPr="007F6744">
      <w:rPr>
        <w:rStyle w:val="PageNumber"/>
        <w:rFonts w:ascii="Tahoma" w:hAnsi="Tahoma" w:cs="Tahoma"/>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A009" w14:textId="712DF865" w:rsidR="00A31B63" w:rsidRPr="007F6744"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7F6744">
      <w:rPr>
        <w:rFonts w:ascii="Tahoma" w:hAnsi="Tahoma" w:cs="Tahoma"/>
        <w:sz w:val="18"/>
        <w:szCs w:val="18"/>
      </w:rPr>
      <w:tab/>
    </w:r>
    <w:r w:rsidR="00A31B63">
      <w:rPr>
        <w:rFonts w:ascii="Tahoma" w:hAnsi="Tahoma" w:cs="Tahoma"/>
        <w:sz w:val="18"/>
        <w:szCs w:val="18"/>
      </w:rPr>
      <w:tab/>
    </w:r>
    <w:r w:rsidR="00A31B63" w:rsidRPr="007F6744">
      <w:rPr>
        <w:rFonts w:ascii="Tahoma" w:hAnsi="Tahoma" w:cs="Tahoma"/>
        <w:sz w:val="18"/>
        <w:szCs w:val="18"/>
      </w:rPr>
      <w:t xml:space="preserve">Section </w:t>
    </w:r>
    <w:r w:rsidR="00A31B63">
      <w:rPr>
        <w:rFonts w:ascii="Tahoma" w:hAnsi="Tahoma" w:cs="Tahoma"/>
        <w:sz w:val="18"/>
        <w:szCs w:val="18"/>
      </w:rPr>
      <w:t>6</w:t>
    </w:r>
  </w:p>
  <w:p w14:paraId="161846AC" w14:textId="6BECF2E2"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2E5EE6">
      <w:rPr>
        <w:rStyle w:val="PageNumber"/>
        <w:rFonts w:ascii="Tahoma" w:hAnsi="Tahoma" w:cs="Tahoma"/>
        <w:noProof/>
        <w:sz w:val="18"/>
        <w:szCs w:val="18"/>
      </w:rPr>
      <w:t>20</w:t>
    </w:r>
    <w:r w:rsidRPr="007F6744">
      <w:rPr>
        <w:rStyle w:val="PageNumber"/>
        <w:rFonts w:ascii="Tahoma" w:hAnsi="Tahoma" w:cs="Tahoma"/>
        <w:sz w:val="18"/>
        <w:szCs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8FA55" w14:textId="78AF7EB0" w:rsidR="00A31B63" w:rsidRPr="007F6744"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7F6744">
      <w:rPr>
        <w:rFonts w:ascii="Tahoma" w:hAnsi="Tahoma" w:cs="Tahoma"/>
        <w:sz w:val="18"/>
        <w:szCs w:val="18"/>
      </w:rPr>
      <w:tab/>
    </w:r>
    <w:r w:rsidR="00A31B63">
      <w:rPr>
        <w:rFonts w:ascii="Tahoma" w:hAnsi="Tahoma" w:cs="Tahoma"/>
        <w:sz w:val="18"/>
        <w:szCs w:val="18"/>
      </w:rPr>
      <w:tab/>
    </w:r>
    <w:r w:rsidR="00A31B63" w:rsidRPr="007F6744">
      <w:rPr>
        <w:rFonts w:ascii="Tahoma" w:hAnsi="Tahoma" w:cs="Tahoma"/>
        <w:sz w:val="18"/>
        <w:szCs w:val="18"/>
      </w:rPr>
      <w:t xml:space="preserve">Section </w:t>
    </w:r>
    <w:r w:rsidR="00A31B63">
      <w:rPr>
        <w:rFonts w:ascii="Tahoma" w:hAnsi="Tahoma" w:cs="Tahoma"/>
        <w:sz w:val="18"/>
        <w:szCs w:val="18"/>
      </w:rPr>
      <w:t>7</w:t>
    </w:r>
  </w:p>
  <w:p w14:paraId="0D685384" w14:textId="00E38A07"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2E5EE6">
      <w:rPr>
        <w:rStyle w:val="PageNumber"/>
        <w:rFonts w:ascii="Tahoma" w:hAnsi="Tahoma" w:cs="Tahoma"/>
        <w:noProof/>
        <w:sz w:val="18"/>
        <w:szCs w:val="18"/>
      </w:rPr>
      <w:t>21</w:t>
    </w:r>
    <w:r w:rsidRPr="007F6744">
      <w:rPr>
        <w:rStyle w:val="PageNumber"/>
        <w:rFonts w:ascii="Tahoma" w:hAnsi="Tahoma" w:cs="Tahoma"/>
        <w:sz w:val="18"/>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F155" w14:textId="262DF608" w:rsidR="00A31B63" w:rsidRPr="007F6744"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7F6744">
      <w:rPr>
        <w:rFonts w:ascii="Tahoma" w:hAnsi="Tahoma" w:cs="Tahoma"/>
        <w:sz w:val="18"/>
        <w:szCs w:val="18"/>
      </w:rPr>
      <w:tab/>
    </w:r>
    <w:r w:rsidR="00A31B63">
      <w:rPr>
        <w:rFonts w:ascii="Tahoma" w:hAnsi="Tahoma" w:cs="Tahoma"/>
        <w:sz w:val="18"/>
        <w:szCs w:val="18"/>
      </w:rPr>
      <w:tab/>
      <w:t>Appendix A</w:t>
    </w:r>
  </w:p>
  <w:p w14:paraId="189D1AE1" w14:textId="5BB2845F"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00942" w14:textId="119193F3" w:rsidR="00A31B63" w:rsidRPr="007F6744"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7F6744">
      <w:rPr>
        <w:rFonts w:ascii="Tahoma" w:hAnsi="Tahoma" w:cs="Tahoma"/>
        <w:sz w:val="18"/>
        <w:szCs w:val="18"/>
      </w:rPr>
      <w:tab/>
    </w:r>
    <w:r w:rsidR="00A31B63">
      <w:rPr>
        <w:rFonts w:ascii="Tahoma" w:hAnsi="Tahoma" w:cs="Tahoma"/>
        <w:sz w:val="18"/>
        <w:szCs w:val="18"/>
      </w:rPr>
      <w:tab/>
      <w:t>Appendix B</w:t>
    </w:r>
  </w:p>
  <w:p w14:paraId="23D019BF" w14:textId="77777777"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9F42" w14:textId="5166DDFC" w:rsidR="00A31B63" w:rsidRPr="00501732" w:rsidRDefault="002E5EE6" w:rsidP="00501732">
    <w:pPr>
      <w:pStyle w:val="Footer"/>
    </w:pPr>
    <w:r>
      <w:fldChar w:fldCharType="begin"/>
    </w:r>
    <w:r>
      <w:instrText xml:space="preserve"> REF Text08 \* Upper  \* MERGEFORMAT </w:instrText>
    </w:r>
    <w:r>
      <w:fldChar w:fldCharType="separate"/>
    </w:r>
    <w:r w:rsidR="00FB0F76" w:rsidRPr="00FB0F76">
      <w:rPr>
        <w:b/>
        <w:bCs/>
      </w:rPr>
      <w:t>INSERT OWNER/DEVELOPER NAME-THEN TAB.</w:t>
    </w:r>
    <w:r>
      <w:rPr>
        <w:b/>
        <w:bCs/>
      </w:rPr>
      <w:fldChar w:fldCharType="end"/>
    </w:r>
    <w:r w:rsidR="00A31B63" w:rsidRPr="00501732">
      <w:tab/>
    </w:r>
    <w:r w:rsidR="00A31B63" w:rsidRPr="00501732">
      <w:tab/>
    </w:r>
    <w:r w:rsidR="00A31B63">
      <w:t>Owner’s Certification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8D1C" w14:textId="0B7948FA" w:rsidR="00A31B63" w:rsidRPr="00AD0508" w:rsidRDefault="002E5EE6" w:rsidP="00AD0508">
    <w:pPr>
      <w:pStyle w:val="Footer"/>
    </w:pPr>
    <w:r>
      <w:fldChar w:fldCharType="begin"/>
    </w:r>
    <w:r>
      <w:instrText xml:space="preserve"> REF Text08 \* Upper  \* MERGEFORMAT </w:instrText>
    </w:r>
    <w:r>
      <w:fldChar w:fldCharType="separate"/>
    </w:r>
    <w:r w:rsidR="00FB0F76" w:rsidRPr="00FB0F76">
      <w:rPr>
        <w:b/>
        <w:bCs/>
      </w:rPr>
      <w:t>INSERT OWNER/DEVELOPER NAME-THEN TAB.</w:t>
    </w:r>
    <w:r>
      <w:rPr>
        <w:b/>
        <w:bCs/>
      </w:rPr>
      <w:fldChar w:fldCharType="end"/>
    </w:r>
    <w:r w:rsidR="00A31B63" w:rsidRPr="00AD0508">
      <w:tab/>
    </w:r>
    <w:r w:rsidR="00A31B63" w:rsidRPr="00AD0508">
      <w:tab/>
      <w:t>Section II</w:t>
    </w:r>
  </w:p>
  <w:p w14:paraId="464D5040" w14:textId="341D2EB3" w:rsidR="00A31B63" w:rsidRPr="00AD0508" w:rsidRDefault="002E5EE6" w:rsidP="00AD0508">
    <w:pPr>
      <w:pStyle w:val="Footer"/>
    </w:pPr>
    <w:r>
      <w:fldChar w:fldCharType="begin"/>
    </w:r>
    <w:r>
      <w:instrText xml:space="preserve"> FILENAME </w:instrText>
    </w:r>
    <w:r>
      <w:fldChar w:fldCharType="separate"/>
    </w:r>
    <w:r w:rsidR="00FB0F76">
      <w:rPr>
        <w:noProof/>
      </w:rPr>
      <w:t>WQMP Template 8-8-2017 (SOC)_draft for review.docx</w:t>
    </w:r>
    <w:r>
      <w:rPr>
        <w:noProof/>
      </w:rPr>
      <w:fldChar w:fldCharType="end"/>
    </w:r>
    <w:r w:rsidR="00A31B63" w:rsidRPr="00AD0508">
      <w:tab/>
    </w:r>
    <w:r w:rsidR="00A31B63" w:rsidRPr="00AD0508">
      <w:tab/>
      <w:t xml:space="preserve">Page </w:t>
    </w:r>
    <w:r w:rsidR="00A31B63">
      <w:fldChar w:fldCharType="begin"/>
    </w:r>
    <w:r w:rsidR="00A31B63">
      <w:instrText xml:space="preserve"> PAGE </w:instrText>
    </w:r>
    <w:r w:rsidR="00A31B63">
      <w:fldChar w:fldCharType="separate"/>
    </w:r>
    <w:r>
      <w:rPr>
        <w:noProof/>
      </w:rPr>
      <w:t>4</w:t>
    </w:r>
    <w:r w:rsidR="00A31B63">
      <w:rPr>
        <w:noProof/>
      </w:rPr>
      <w:fldChar w:fldCharType="end"/>
    </w:r>
  </w:p>
  <w:p w14:paraId="1F0C8271" w14:textId="77777777" w:rsidR="00A31B63" w:rsidRPr="00AD0508" w:rsidRDefault="00A31B63" w:rsidP="00AD05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054F6" w14:textId="3C4C9DEA" w:rsidR="00A31B63" w:rsidRPr="00632130"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632130">
      <w:rPr>
        <w:rFonts w:ascii="Tahoma" w:hAnsi="Tahoma" w:cs="Tahoma"/>
        <w:sz w:val="18"/>
        <w:szCs w:val="18"/>
      </w:rPr>
      <w:tab/>
    </w:r>
    <w:r w:rsidR="00A31B63" w:rsidRPr="00632130">
      <w:rPr>
        <w:rFonts w:ascii="Tahoma" w:hAnsi="Tahoma" w:cs="Tahoma"/>
        <w:sz w:val="18"/>
        <w:szCs w:val="18"/>
      </w:rPr>
      <w:tab/>
    </w:r>
    <w:r w:rsidR="00A31B63">
      <w:rPr>
        <w:rFonts w:ascii="Tahoma" w:hAnsi="Tahoma" w:cs="Tahoma"/>
        <w:sz w:val="18"/>
        <w:szCs w:val="18"/>
      </w:rPr>
      <w:t>Owner’s Certification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A966D" w14:textId="536C5963" w:rsidR="00A31B63" w:rsidRPr="00AD0508" w:rsidRDefault="002E5EE6" w:rsidP="00AD0508">
    <w:pPr>
      <w:pStyle w:val="Footer"/>
    </w:pPr>
    <w:r>
      <w:fldChar w:fldCharType="begin"/>
    </w:r>
    <w:r>
      <w:instrText xml:space="preserve"> REF Text08 \* Upper  \* MERGEFORMAT </w:instrText>
    </w:r>
    <w:r>
      <w:fldChar w:fldCharType="separate"/>
    </w:r>
    <w:r w:rsidR="00FB0F76" w:rsidRPr="00FB0F76">
      <w:rPr>
        <w:b/>
        <w:bCs/>
      </w:rPr>
      <w:t>INSERT OWNER/DEVELOPER NAME-THEN TAB.</w:t>
    </w:r>
    <w:r>
      <w:rPr>
        <w:b/>
        <w:bCs/>
      </w:rPr>
      <w:fldChar w:fldCharType="end"/>
    </w:r>
    <w:r w:rsidR="00A31B63">
      <w:tab/>
    </w:r>
    <w:r w:rsidR="00A31B63">
      <w:tab/>
      <w:t>Section 1</w:t>
    </w:r>
  </w:p>
  <w:p w14:paraId="14B9B814" w14:textId="3949FC6A" w:rsidR="00A31B63" w:rsidRPr="00AD0508" w:rsidRDefault="00A31B63" w:rsidP="00AD0508">
    <w:pPr>
      <w:pStyle w:val="Footer"/>
    </w:pPr>
    <w:r w:rsidRPr="00AD0508">
      <w:tab/>
    </w:r>
    <w:r w:rsidRPr="00AD0508">
      <w:tab/>
      <w:t xml:space="preserve">Page </w:t>
    </w:r>
    <w:r>
      <w:fldChar w:fldCharType="begin"/>
    </w:r>
    <w:r>
      <w:instrText xml:space="preserve"> PAGE </w:instrText>
    </w:r>
    <w:r>
      <w:fldChar w:fldCharType="separate"/>
    </w:r>
    <w:r w:rsidR="002E5EE6">
      <w:rPr>
        <w:noProof/>
      </w:rPr>
      <w:t>3</w:t>
    </w:r>
    <w:r>
      <w:rPr>
        <w:noProof/>
      </w:rPr>
      <w:fldChar w:fldCharType="end"/>
    </w:r>
  </w:p>
  <w:p w14:paraId="33D7A0FF" w14:textId="77777777" w:rsidR="00A31B63" w:rsidRPr="00AD0508" w:rsidRDefault="00A31B63" w:rsidP="00AD05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7DE5" w14:textId="39CB3CFF" w:rsidR="00A31B63" w:rsidRPr="006B3359"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6B3359">
      <w:rPr>
        <w:rFonts w:ascii="Tahoma" w:hAnsi="Tahoma" w:cs="Tahoma"/>
        <w:sz w:val="18"/>
        <w:szCs w:val="18"/>
      </w:rPr>
      <w:tab/>
    </w:r>
    <w:r w:rsidR="00A31B63">
      <w:rPr>
        <w:rFonts w:ascii="Tahoma" w:hAnsi="Tahoma" w:cs="Tahoma"/>
        <w:sz w:val="18"/>
        <w:szCs w:val="18"/>
      </w:rPr>
      <w:tab/>
      <w:t>Section 2</w:t>
    </w:r>
  </w:p>
  <w:p w14:paraId="784A75AE" w14:textId="5D42D315" w:rsidR="00A31B63" w:rsidRPr="006B3359" w:rsidRDefault="00A31B63" w:rsidP="00D86FAC">
    <w:pPr>
      <w:pStyle w:val="Footer"/>
      <w:tabs>
        <w:tab w:val="right" w:pos="9720"/>
      </w:tabs>
      <w:rPr>
        <w:rFonts w:ascii="Tahoma" w:hAnsi="Tahoma" w:cs="Tahoma"/>
        <w:snapToGrid w:val="0"/>
        <w:sz w:val="18"/>
        <w:szCs w:val="18"/>
      </w:rPr>
    </w:pPr>
    <w:r w:rsidRPr="006B3359">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2E5EE6">
      <w:rPr>
        <w:rStyle w:val="PageNumber"/>
        <w:rFonts w:ascii="Tahoma" w:hAnsi="Tahoma" w:cs="Tahoma"/>
        <w:noProof/>
        <w:sz w:val="18"/>
        <w:szCs w:val="18"/>
      </w:rPr>
      <w:t>5</w:t>
    </w:r>
    <w:r w:rsidRPr="006B3359">
      <w:rPr>
        <w:rStyle w:val="PageNumber"/>
        <w:rFonts w:ascii="Tahoma" w:hAnsi="Tahoma" w:cs="Tahoma"/>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F2982" w14:textId="4D925708" w:rsidR="00A31B63" w:rsidRPr="006B3359"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6B3359">
      <w:rPr>
        <w:rFonts w:ascii="Tahoma" w:hAnsi="Tahoma" w:cs="Tahoma"/>
        <w:sz w:val="18"/>
        <w:szCs w:val="18"/>
      </w:rPr>
      <w:tab/>
    </w:r>
    <w:r w:rsidR="00A31B63">
      <w:rPr>
        <w:rFonts w:ascii="Tahoma" w:hAnsi="Tahoma" w:cs="Tahoma"/>
        <w:sz w:val="18"/>
        <w:szCs w:val="18"/>
      </w:rPr>
      <w:tab/>
      <w:t>Section 3</w:t>
    </w:r>
  </w:p>
  <w:p w14:paraId="1E285D82" w14:textId="7B12C20D" w:rsidR="00A31B63" w:rsidRPr="006B3359" w:rsidRDefault="00A31B63" w:rsidP="00D86FAC">
    <w:pPr>
      <w:pStyle w:val="Footer"/>
      <w:tabs>
        <w:tab w:val="right" w:pos="9720"/>
      </w:tabs>
      <w:rPr>
        <w:rFonts w:ascii="Tahoma" w:hAnsi="Tahoma" w:cs="Tahoma"/>
        <w:snapToGrid w:val="0"/>
        <w:sz w:val="18"/>
        <w:szCs w:val="18"/>
      </w:rPr>
    </w:pPr>
    <w:r w:rsidRPr="006B3359">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2E5EE6">
      <w:rPr>
        <w:rStyle w:val="PageNumber"/>
        <w:rFonts w:ascii="Tahoma" w:hAnsi="Tahoma" w:cs="Tahoma"/>
        <w:noProof/>
        <w:sz w:val="18"/>
        <w:szCs w:val="18"/>
      </w:rPr>
      <w:t>11</w:t>
    </w:r>
    <w:r w:rsidRPr="006B3359">
      <w:rPr>
        <w:rStyle w:val="PageNumber"/>
        <w:rFonts w:ascii="Tahoma" w:hAnsi="Tahoma" w:cs="Tahoma"/>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EB06E" w14:textId="07E36286" w:rsidR="00A31B63" w:rsidRPr="00DE294E"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DE294E">
      <w:rPr>
        <w:rFonts w:ascii="Tahoma" w:hAnsi="Tahoma" w:cs="Tahoma"/>
        <w:sz w:val="18"/>
        <w:szCs w:val="18"/>
      </w:rPr>
      <w:tab/>
    </w:r>
    <w:r w:rsidR="00A31B63" w:rsidRPr="00DE294E">
      <w:rPr>
        <w:rFonts w:ascii="Tahoma" w:hAnsi="Tahoma" w:cs="Tahoma"/>
        <w:sz w:val="18"/>
        <w:szCs w:val="18"/>
      </w:rPr>
      <w:tab/>
      <w:t xml:space="preserve">Section </w:t>
    </w:r>
    <w:r w:rsidR="00A31B63">
      <w:rPr>
        <w:rFonts w:ascii="Tahoma" w:hAnsi="Tahoma" w:cs="Tahoma"/>
        <w:sz w:val="18"/>
        <w:szCs w:val="18"/>
      </w:rPr>
      <w:t>4</w:t>
    </w:r>
  </w:p>
  <w:p w14:paraId="18E33791" w14:textId="2833F5C6" w:rsidR="00A31B63" w:rsidRPr="00E538B1" w:rsidRDefault="00A31B63">
    <w:pPr>
      <w:pStyle w:val="Footer"/>
      <w:tabs>
        <w:tab w:val="right" w:pos="9720"/>
      </w:tabs>
      <w:rPr>
        <w:rStyle w:val="PageNumbe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2E5EE6">
      <w:rPr>
        <w:rStyle w:val="PageNumber"/>
        <w:rFonts w:ascii="Tahoma" w:hAnsi="Tahoma" w:cs="Tahoma"/>
        <w:noProof/>
        <w:sz w:val="18"/>
        <w:szCs w:val="18"/>
      </w:rPr>
      <w:t>14</w:t>
    </w:r>
    <w:r w:rsidRPr="00DE294E">
      <w:rPr>
        <w:rStyle w:val="PageNumber"/>
        <w:rFonts w:ascii="Tahoma" w:hAnsi="Tahoma" w:cs="Tahoma"/>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F1C9A" w14:textId="1BCCFAB2" w:rsidR="00A31B63" w:rsidRPr="00DE294E" w:rsidRDefault="002E5EE6">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B0F76" w:rsidRPr="00FB0F76">
      <w:rPr>
        <w:rFonts w:ascii="Tahoma" w:hAnsi="Tahoma" w:cs="Tahoma"/>
        <w:b/>
        <w:bCs/>
        <w:noProof/>
        <w:sz w:val="18"/>
        <w:szCs w:val="18"/>
      </w:rPr>
      <w:t>INSERT OWNER/DEVELOPER NAME-THEN TAB.</w:t>
    </w:r>
    <w:r>
      <w:rPr>
        <w:rFonts w:ascii="Tahoma" w:hAnsi="Tahoma" w:cs="Tahoma"/>
        <w:b/>
        <w:bCs/>
        <w:noProof/>
        <w:sz w:val="18"/>
        <w:szCs w:val="18"/>
      </w:rPr>
      <w:fldChar w:fldCharType="end"/>
    </w:r>
    <w:r w:rsidR="00A31B63" w:rsidRPr="00DE294E">
      <w:rPr>
        <w:rFonts w:ascii="Tahoma" w:hAnsi="Tahoma" w:cs="Tahoma"/>
        <w:sz w:val="18"/>
        <w:szCs w:val="18"/>
      </w:rPr>
      <w:tab/>
    </w:r>
    <w:r w:rsidR="00A31B63" w:rsidRPr="00DE294E">
      <w:rPr>
        <w:rFonts w:ascii="Tahoma" w:hAnsi="Tahoma" w:cs="Tahoma"/>
        <w:sz w:val="18"/>
        <w:szCs w:val="18"/>
      </w:rPr>
      <w:tab/>
      <w:t xml:space="preserve">Section </w:t>
    </w:r>
    <w:r w:rsidR="00A31B63">
      <w:rPr>
        <w:rFonts w:ascii="Tahoma" w:hAnsi="Tahoma" w:cs="Tahoma"/>
        <w:sz w:val="18"/>
        <w:szCs w:val="18"/>
      </w:rPr>
      <w:t>4</w:t>
    </w:r>
  </w:p>
  <w:p w14:paraId="12793A15" w14:textId="45DAE3B7" w:rsidR="00A31B63" w:rsidRPr="00DE294E" w:rsidRDefault="00A31B63" w:rsidP="00D86FAC">
    <w:pPr>
      <w:pStyle w:val="Footer"/>
      <w:tabs>
        <w:tab w:val="right" w:pos="9720"/>
      </w:tabs>
      <w:rP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2E5EE6">
      <w:rPr>
        <w:rStyle w:val="PageNumber"/>
        <w:rFonts w:ascii="Tahoma" w:hAnsi="Tahoma" w:cs="Tahoma"/>
        <w:noProof/>
        <w:sz w:val="18"/>
        <w:szCs w:val="18"/>
      </w:rPr>
      <w:t>16</w:t>
    </w:r>
    <w:r w:rsidRPr="00DE294E">
      <w:rPr>
        <w:rStyle w:val="PageNumbe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9499D" w14:textId="77777777" w:rsidR="00A31B63" w:rsidRDefault="00A31B63" w:rsidP="006A2437">
      <w:pPr>
        <w:spacing w:after="0" w:line="240" w:lineRule="auto"/>
      </w:pPr>
      <w:r>
        <w:separator/>
      </w:r>
    </w:p>
  </w:footnote>
  <w:footnote w:type="continuationSeparator" w:id="0">
    <w:p w14:paraId="3A47635D" w14:textId="77777777" w:rsidR="00A31B63" w:rsidRDefault="00A31B63" w:rsidP="006A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64BDC"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5B39224B" w14:textId="77777777" w:rsidR="00A31B63" w:rsidRPr="006A2437" w:rsidRDefault="00A31B63">
    <w:pPr>
      <w:pStyle w:val="Header"/>
      <w:rPr>
        <w:b/>
        <w:bCs/>
        <w:color w:val="auto"/>
      </w:rPr>
    </w:pPr>
    <w:r>
      <w:rPr>
        <w:b/>
        <w:bCs/>
        <w:color w:val="auto"/>
      </w:rPr>
      <w:t>INSERT Project Name</w:t>
    </w:r>
  </w:p>
  <w:p w14:paraId="39E57C40" w14:textId="77777777" w:rsidR="00A31B63" w:rsidRDefault="00A31B63" w:rsidP="00D86FAC">
    <w:pPr>
      <w:pStyle w:val="Header"/>
      <w:pBdr>
        <w:bottom w:val="thinThickSmallGap" w:sz="24" w:space="1" w:color="auto"/>
      </w:pBdr>
      <w:tabs>
        <w:tab w:val="left" w:pos="6162"/>
      </w:tabs>
      <w:rPr>
        <w:b/>
        <w:bCs/>
      </w:rPr>
    </w:pPr>
    <w:r>
      <w:rPr>
        <w:b/>
        <w:bCs/>
      </w:rPr>
      <w:tab/>
    </w:r>
  </w:p>
  <w:p w14:paraId="33DC7765" w14:textId="77777777" w:rsidR="00A31B63" w:rsidRDefault="00A31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BF6F" w14:textId="77777777" w:rsidR="00A31B63" w:rsidRPr="00501732" w:rsidRDefault="00A31B63" w:rsidP="00501732">
    <w:pPr>
      <w:pStyle w:val="Header"/>
      <w:rPr>
        <w:rFonts w:ascii="Tahoma" w:hAnsi="Tahoma" w:cs="Tahoma"/>
        <w:b/>
        <w:bCs/>
        <w:color w:val="auto"/>
        <w:sz w:val="18"/>
        <w:szCs w:val="18"/>
      </w:rPr>
    </w:pPr>
    <w:r w:rsidRPr="00501732">
      <w:rPr>
        <w:rFonts w:ascii="Tahoma" w:hAnsi="Tahoma" w:cs="Tahoma"/>
        <w:b/>
        <w:bCs/>
        <w:color w:val="auto"/>
        <w:sz w:val="18"/>
        <w:szCs w:val="18"/>
      </w:rPr>
      <w:t>Water Quality Management Plan (WQMP)</w:t>
    </w:r>
  </w:p>
  <w:p w14:paraId="2A9ECA69" w14:textId="77777777" w:rsidR="00A31B63" w:rsidRPr="00501732" w:rsidRDefault="00A31B63" w:rsidP="00501732">
    <w:pPr>
      <w:pStyle w:val="Header"/>
      <w:rPr>
        <w:b/>
        <w:bCs/>
        <w:color w:val="auto"/>
      </w:rPr>
    </w:pPr>
    <w:r w:rsidRPr="00501732">
      <w:rPr>
        <w:b/>
        <w:bCs/>
        <w:color w:val="auto"/>
      </w:rPr>
      <w:t>INSERT Project Name</w:t>
    </w:r>
  </w:p>
  <w:p w14:paraId="28C7E3C1" w14:textId="77777777" w:rsidR="00A31B63" w:rsidRPr="00501732" w:rsidRDefault="00A31B63">
    <w:pPr>
      <w:pStyle w:val="Heade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901CF"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26070890" w14:textId="77777777" w:rsidR="00A31B63" w:rsidRPr="006A2437" w:rsidRDefault="00A31B63">
    <w:pPr>
      <w:pStyle w:val="Header"/>
      <w:rPr>
        <w:b/>
        <w:bCs/>
        <w:color w:val="auto"/>
      </w:rPr>
    </w:pPr>
    <w:r>
      <w:rPr>
        <w:b/>
        <w:bCs/>
        <w:color w:val="auto"/>
      </w:rPr>
      <w:t>INSERT Project Name</w:t>
    </w:r>
  </w:p>
  <w:p w14:paraId="76E05626" w14:textId="77777777" w:rsidR="00A31B63" w:rsidRDefault="00A31B63" w:rsidP="00D86FAC">
    <w:pPr>
      <w:pStyle w:val="Header"/>
      <w:pBdr>
        <w:bottom w:val="thinThickSmallGap" w:sz="24" w:space="1" w:color="auto"/>
      </w:pBdr>
      <w:tabs>
        <w:tab w:val="left" w:pos="6162"/>
      </w:tabs>
      <w:rPr>
        <w:b/>
        <w:bCs/>
      </w:rPr>
    </w:pPr>
    <w:r>
      <w:rPr>
        <w:b/>
        <w:bCs/>
      </w:rPr>
      <w:tab/>
    </w:r>
  </w:p>
  <w:p w14:paraId="1755F63B" w14:textId="77777777" w:rsidR="00A31B63" w:rsidRDefault="00A31B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1844"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7694CF6D" w14:textId="77777777" w:rsidR="00A31B63" w:rsidRPr="006A2437" w:rsidRDefault="00A31B63">
    <w:pPr>
      <w:pStyle w:val="Header"/>
      <w:rPr>
        <w:b/>
        <w:bCs/>
        <w:color w:val="auto"/>
      </w:rPr>
    </w:pPr>
    <w:r>
      <w:rPr>
        <w:b/>
        <w:bCs/>
        <w:color w:val="auto"/>
      </w:rPr>
      <w:t>INSERT Project Name</w:t>
    </w:r>
  </w:p>
  <w:p w14:paraId="45E689ED" w14:textId="77777777" w:rsidR="00A31B63" w:rsidRDefault="00A31B63" w:rsidP="00D86FAC">
    <w:pPr>
      <w:pStyle w:val="Header"/>
      <w:pBdr>
        <w:bottom w:val="thinThickSmallGap" w:sz="24" w:space="1" w:color="auto"/>
      </w:pBdr>
      <w:tabs>
        <w:tab w:val="left" w:pos="6162"/>
      </w:tabs>
      <w:rPr>
        <w:b/>
        <w:bCs/>
      </w:rPr>
    </w:pPr>
    <w:r>
      <w:rPr>
        <w:b/>
        <w:bCs/>
      </w:rPr>
      <w:tab/>
    </w:r>
  </w:p>
  <w:p w14:paraId="3846105B" w14:textId="77777777" w:rsidR="00A31B63" w:rsidRDefault="00A31B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9B94"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53EA6DAF" w14:textId="77777777" w:rsidR="00A31B63" w:rsidRPr="006A2437" w:rsidRDefault="00A31B63">
    <w:pPr>
      <w:pStyle w:val="Header"/>
      <w:rPr>
        <w:b/>
        <w:bCs/>
        <w:color w:val="auto"/>
      </w:rPr>
    </w:pPr>
    <w:r>
      <w:rPr>
        <w:b/>
        <w:bCs/>
        <w:color w:val="auto"/>
      </w:rPr>
      <w:t>INSERT Project Name</w:t>
    </w:r>
  </w:p>
  <w:p w14:paraId="637EA225" w14:textId="77777777" w:rsidR="00A31B63" w:rsidRDefault="00A31B63" w:rsidP="00D86FAC">
    <w:pPr>
      <w:pStyle w:val="Header"/>
      <w:pBdr>
        <w:bottom w:val="thinThickSmallGap" w:sz="24" w:space="1" w:color="auto"/>
      </w:pBdr>
      <w:tabs>
        <w:tab w:val="left" w:pos="6162"/>
      </w:tabs>
      <w:rPr>
        <w:b/>
        <w:bCs/>
      </w:rPr>
    </w:pPr>
    <w:r>
      <w:rPr>
        <w:b/>
        <w:bCs/>
      </w:rPr>
      <w:tab/>
    </w:r>
  </w:p>
  <w:p w14:paraId="0C1F61E7" w14:textId="77777777" w:rsidR="00A31B63" w:rsidRDefault="00A31B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5782" w14:textId="77777777" w:rsidR="00A31B63" w:rsidRPr="00E538B1" w:rsidRDefault="00A31B63" w:rsidP="00E538B1">
    <w:pPr>
      <w:pStyle w:val="Header"/>
      <w:pBdr>
        <w:bottom w:val="thinThickSmallGap" w:sz="24" w:space="1" w:color="auto"/>
      </w:pBdr>
      <w:tabs>
        <w:tab w:val="left" w:pos="6162"/>
      </w:tabs>
      <w:rPr>
        <w:rFonts w:ascii="Tahoma" w:hAnsi="Tahoma" w:cs="Tahoma"/>
        <w:b/>
        <w:bCs/>
        <w:color w:val="auto"/>
        <w:sz w:val="18"/>
        <w:szCs w:val="18"/>
      </w:rPr>
    </w:pPr>
    <w:r w:rsidRPr="00E538B1">
      <w:rPr>
        <w:rFonts w:ascii="Tahoma" w:hAnsi="Tahoma" w:cs="Tahoma"/>
        <w:b/>
        <w:bCs/>
        <w:color w:val="auto"/>
        <w:sz w:val="18"/>
        <w:szCs w:val="18"/>
      </w:rPr>
      <w:t>Water Quality Management Plan (WQMP)</w:t>
    </w:r>
  </w:p>
  <w:p w14:paraId="1A56D5D8" w14:textId="77777777" w:rsidR="00A31B63" w:rsidRPr="00E538B1" w:rsidRDefault="00A31B63" w:rsidP="00E538B1">
    <w:pPr>
      <w:pStyle w:val="Header"/>
      <w:pBdr>
        <w:bottom w:val="thinThickSmallGap" w:sz="24" w:space="1" w:color="auto"/>
      </w:pBdr>
      <w:tabs>
        <w:tab w:val="left" w:pos="6162"/>
      </w:tabs>
      <w:rPr>
        <w:b/>
        <w:bCs/>
        <w:color w:val="auto"/>
      </w:rPr>
    </w:pPr>
    <w:r w:rsidRPr="00E538B1">
      <w:rPr>
        <w:b/>
        <w:bCs/>
        <w:color w:val="auto"/>
      </w:rPr>
      <w:t>INSERT Project Name</w:t>
    </w:r>
  </w:p>
  <w:p w14:paraId="10567B1D" w14:textId="77777777" w:rsidR="00A31B63" w:rsidRDefault="00A31B63" w:rsidP="00D86FAC">
    <w:pPr>
      <w:pStyle w:val="Header"/>
      <w:pBdr>
        <w:bottom w:val="thinThickSmallGap" w:sz="24" w:space="1" w:color="auto"/>
      </w:pBdr>
      <w:tabs>
        <w:tab w:val="left" w:pos="6162"/>
      </w:tabs>
      <w:rPr>
        <w:b/>
        <w:bCs/>
      </w:rPr>
    </w:pPr>
    <w:r>
      <w:rPr>
        <w:b/>
        <w:bCs/>
      </w:rPr>
      <w:tab/>
    </w:r>
  </w:p>
  <w:p w14:paraId="60BDD17D" w14:textId="77777777" w:rsidR="00A31B63" w:rsidRDefault="00A31B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392A20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51A03C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C6C25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EC6DB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3C45B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763D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D473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DEDA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38A5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6765024"/>
    <w:lvl w:ilvl="0">
      <w:start w:val="1"/>
      <w:numFmt w:val="bullet"/>
      <w:lvlText w:val=""/>
      <w:lvlJc w:val="left"/>
      <w:pPr>
        <w:tabs>
          <w:tab w:val="num" w:pos="360"/>
        </w:tabs>
        <w:ind w:left="360" w:hanging="360"/>
      </w:pPr>
      <w:rPr>
        <w:rFonts w:ascii="Symbol" w:hAnsi="Symbol" w:hint="default"/>
      </w:rPr>
    </w:lvl>
  </w:abstractNum>
  <w:abstractNum w:abstractNumId="10">
    <w:nsid w:val="02A52E94"/>
    <w:multiLevelType w:val="singleLevel"/>
    <w:tmpl w:val="3710C154"/>
    <w:lvl w:ilvl="0">
      <w:numFmt w:val="bullet"/>
      <w:pStyle w:val="NewBullet"/>
      <w:lvlText w:val=""/>
      <w:lvlJc w:val="left"/>
      <w:pPr>
        <w:tabs>
          <w:tab w:val="num" w:pos="360"/>
        </w:tabs>
        <w:ind w:left="360" w:hanging="360"/>
      </w:pPr>
      <w:rPr>
        <w:rFonts w:ascii="Wingdings" w:hAnsi="Wingdings" w:hint="default"/>
        <w:sz w:val="16"/>
      </w:rPr>
    </w:lvl>
  </w:abstractNum>
  <w:abstractNum w:abstractNumId="11">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hint="default"/>
        <w:vanish/>
      </w:rPr>
    </w:lvl>
  </w:abstractNum>
  <w:abstractNum w:abstractNumId="12">
    <w:nsid w:val="0C7C2C53"/>
    <w:multiLevelType w:val="hybridMultilevel"/>
    <w:tmpl w:val="30BCF9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112454C2"/>
    <w:multiLevelType w:val="hybridMultilevel"/>
    <w:tmpl w:val="ACC0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D507F"/>
    <w:multiLevelType w:val="hybridMultilevel"/>
    <w:tmpl w:val="A7C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C929FB"/>
    <w:multiLevelType w:val="hybridMultilevel"/>
    <w:tmpl w:val="6FD8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5F50986"/>
    <w:multiLevelType w:val="hybridMultilevel"/>
    <w:tmpl w:val="9E0E2B92"/>
    <w:lvl w:ilvl="0" w:tplc="F6B63CBC">
      <w:start w:val="1"/>
      <w:numFmt w:val="bullet"/>
      <w:pStyle w:val="tablebullet"/>
      <w:lvlText w:val=""/>
      <w:lvlJc w:val="left"/>
      <w:pPr>
        <w:ind w:left="504" w:hanging="360"/>
      </w:pPr>
      <w:rPr>
        <w:rFonts w:ascii="Wingdings" w:hAnsi="Wingdings" w:hint="default"/>
        <w:b w:val="0"/>
        <w:i w:val="0"/>
        <w:color w:val="000000"/>
        <w:sz w:val="18"/>
      </w:rPr>
    </w:lvl>
    <w:lvl w:ilvl="1" w:tplc="56265926">
      <w:start w:val="1"/>
      <w:numFmt w:val="bullet"/>
      <w:lvlText w:val="o"/>
      <w:lvlJc w:val="left"/>
      <w:pPr>
        <w:ind w:left="1584" w:hanging="360"/>
      </w:pPr>
      <w:rPr>
        <w:rFonts w:ascii="Courier New" w:hAnsi="Courier New" w:hint="default"/>
      </w:rPr>
    </w:lvl>
    <w:lvl w:ilvl="2" w:tplc="7DCC8F2A">
      <w:start w:val="1"/>
      <w:numFmt w:val="bullet"/>
      <w:lvlText w:val=""/>
      <w:lvlJc w:val="left"/>
      <w:pPr>
        <w:ind w:left="2304" w:hanging="360"/>
      </w:pPr>
      <w:rPr>
        <w:rFonts w:ascii="Wingdings" w:hAnsi="Wingdings" w:hint="default"/>
      </w:rPr>
    </w:lvl>
    <w:lvl w:ilvl="3" w:tplc="DE6427AC">
      <w:start w:val="1"/>
      <w:numFmt w:val="bullet"/>
      <w:lvlText w:val=""/>
      <w:lvlJc w:val="left"/>
      <w:pPr>
        <w:ind w:left="3024" w:hanging="360"/>
      </w:pPr>
      <w:rPr>
        <w:rFonts w:ascii="Symbol" w:hAnsi="Symbol" w:hint="default"/>
      </w:rPr>
    </w:lvl>
    <w:lvl w:ilvl="4" w:tplc="441C4870">
      <w:start w:val="1"/>
      <w:numFmt w:val="bullet"/>
      <w:lvlText w:val="o"/>
      <w:lvlJc w:val="left"/>
      <w:pPr>
        <w:ind w:left="3744" w:hanging="360"/>
      </w:pPr>
      <w:rPr>
        <w:rFonts w:ascii="Courier New" w:hAnsi="Courier New" w:hint="default"/>
      </w:rPr>
    </w:lvl>
    <w:lvl w:ilvl="5" w:tplc="4DF2B0CE">
      <w:start w:val="1"/>
      <w:numFmt w:val="bullet"/>
      <w:lvlText w:val=""/>
      <w:lvlJc w:val="left"/>
      <w:pPr>
        <w:ind w:left="4464" w:hanging="360"/>
      </w:pPr>
      <w:rPr>
        <w:rFonts w:ascii="Wingdings" w:hAnsi="Wingdings" w:hint="default"/>
      </w:rPr>
    </w:lvl>
    <w:lvl w:ilvl="6" w:tplc="411A177A">
      <w:start w:val="1"/>
      <w:numFmt w:val="bullet"/>
      <w:lvlText w:val=""/>
      <w:lvlJc w:val="left"/>
      <w:pPr>
        <w:ind w:left="5184" w:hanging="360"/>
      </w:pPr>
      <w:rPr>
        <w:rFonts w:ascii="Symbol" w:hAnsi="Symbol" w:hint="default"/>
      </w:rPr>
    </w:lvl>
    <w:lvl w:ilvl="7" w:tplc="067C2B66">
      <w:start w:val="1"/>
      <w:numFmt w:val="bullet"/>
      <w:lvlText w:val="o"/>
      <w:lvlJc w:val="left"/>
      <w:pPr>
        <w:ind w:left="5904" w:hanging="360"/>
      </w:pPr>
      <w:rPr>
        <w:rFonts w:ascii="Courier New" w:hAnsi="Courier New" w:hint="default"/>
      </w:rPr>
    </w:lvl>
    <w:lvl w:ilvl="8" w:tplc="533236C6">
      <w:start w:val="1"/>
      <w:numFmt w:val="bullet"/>
      <w:lvlText w:val=""/>
      <w:lvlJc w:val="left"/>
      <w:pPr>
        <w:ind w:left="6624" w:hanging="360"/>
      </w:pPr>
      <w:rPr>
        <w:rFonts w:ascii="Wingdings" w:hAnsi="Wingdings" w:hint="default"/>
      </w:rPr>
    </w:lvl>
  </w:abstractNum>
  <w:abstractNum w:abstractNumId="17">
    <w:nsid w:val="16044C7D"/>
    <w:multiLevelType w:val="hybridMultilevel"/>
    <w:tmpl w:val="497C6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1562B2E"/>
    <w:multiLevelType w:val="hybridMultilevel"/>
    <w:tmpl w:val="634A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AF4B3C"/>
    <w:multiLevelType w:val="singleLevel"/>
    <w:tmpl w:val="5636B092"/>
    <w:lvl w:ilvl="0">
      <w:start w:val="1"/>
      <w:numFmt w:val="bullet"/>
      <w:pStyle w:val="ListBullet"/>
      <w:lvlText w:val=""/>
      <w:lvlJc w:val="left"/>
      <w:pPr>
        <w:tabs>
          <w:tab w:val="num" w:pos="360"/>
        </w:tabs>
        <w:ind w:left="360" w:hanging="360"/>
      </w:pPr>
      <w:rPr>
        <w:rFonts w:ascii="Symbol" w:hAnsi="Symbol" w:hint="default"/>
      </w:rPr>
    </w:lvl>
  </w:abstractNum>
  <w:abstractNum w:abstractNumId="20">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hint="default"/>
        <w:sz w:val="28"/>
      </w:rPr>
    </w:lvl>
  </w:abstractNum>
  <w:abstractNum w:abstractNumId="21">
    <w:nsid w:val="3BAC7DCD"/>
    <w:multiLevelType w:val="hybridMultilevel"/>
    <w:tmpl w:val="DFB4B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DC5D95"/>
    <w:multiLevelType w:val="hybridMultilevel"/>
    <w:tmpl w:val="E16E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8F39E9"/>
    <w:multiLevelType w:val="hybridMultilevel"/>
    <w:tmpl w:val="D306061A"/>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hint="default"/>
        <w:b w:val="0"/>
        <w:i w:val="0"/>
        <w:vanish/>
        <w:sz w:val="20"/>
      </w:rPr>
    </w:lvl>
  </w:abstractNum>
  <w:abstractNum w:abstractNumId="25">
    <w:nsid w:val="55172532"/>
    <w:multiLevelType w:val="hybridMultilevel"/>
    <w:tmpl w:val="655C0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6513902"/>
    <w:multiLevelType w:val="singleLevel"/>
    <w:tmpl w:val="F942EC0E"/>
    <w:lvl w:ilvl="0">
      <w:start w:val="1"/>
      <w:numFmt w:val="bullet"/>
      <w:pStyle w:val="CDMBBULLET"/>
      <w:lvlText w:val=""/>
      <w:lvlJc w:val="left"/>
      <w:pPr>
        <w:tabs>
          <w:tab w:val="num" w:pos="360"/>
        </w:tabs>
        <w:ind w:left="360" w:hanging="360"/>
      </w:pPr>
      <w:rPr>
        <w:rFonts w:ascii="Wingdings" w:hAnsi="Wingdings" w:hint="default"/>
        <w:sz w:val="16"/>
      </w:rPr>
    </w:lvl>
  </w:abstractNum>
  <w:abstractNum w:abstractNumId="27">
    <w:nsid w:val="5A5A7D29"/>
    <w:multiLevelType w:val="hybridMultilevel"/>
    <w:tmpl w:val="A890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3E71E2"/>
    <w:multiLevelType w:val="hybridMultilevel"/>
    <w:tmpl w:val="A44C667C"/>
    <w:lvl w:ilvl="0" w:tplc="DD36125A">
      <w:start w:val="1"/>
      <w:numFmt w:val="bullet"/>
      <w:pStyle w:val="Sidebarbullet"/>
      <w:lvlText w:val=""/>
      <w:lvlJc w:val="left"/>
      <w:pPr>
        <w:ind w:left="720" w:hanging="360"/>
      </w:pPr>
      <w:rPr>
        <w:rFonts w:ascii="Wingdings" w:hAnsi="Wingdings" w:hint="default"/>
        <w:b w:val="0"/>
        <w:i w:val="0"/>
        <w:color w:val="00539B"/>
        <w:sz w:val="18"/>
      </w:rPr>
    </w:lvl>
    <w:lvl w:ilvl="1" w:tplc="87EA85B6">
      <w:start w:val="1"/>
      <w:numFmt w:val="bullet"/>
      <w:lvlText w:val="o"/>
      <w:lvlJc w:val="left"/>
      <w:pPr>
        <w:ind w:left="1440" w:hanging="360"/>
      </w:pPr>
      <w:rPr>
        <w:rFonts w:ascii="Courier New" w:hAnsi="Courier New" w:hint="default"/>
      </w:rPr>
    </w:lvl>
    <w:lvl w:ilvl="2" w:tplc="40D48314">
      <w:start w:val="1"/>
      <w:numFmt w:val="bullet"/>
      <w:lvlText w:val=""/>
      <w:lvlJc w:val="left"/>
      <w:pPr>
        <w:ind w:left="2160" w:hanging="360"/>
      </w:pPr>
      <w:rPr>
        <w:rFonts w:ascii="Wingdings" w:hAnsi="Wingdings" w:hint="default"/>
      </w:rPr>
    </w:lvl>
    <w:lvl w:ilvl="3" w:tplc="166C976E">
      <w:start w:val="1"/>
      <w:numFmt w:val="bullet"/>
      <w:lvlText w:val=""/>
      <w:lvlJc w:val="left"/>
      <w:pPr>
        <w:ind w:left="2880" w:hanging="360"/>
      </w:pPr>
      <w:rPr>
        <w:rFonts w:ascii="Symbol" w:hAnsi="Symbol" w:hint="default"/>
      </w:rPr>
    </w:lvl>
    <w:lvl w:ilvl="4" w:tplc="C52A6210">
      <w:start w:val="1"/>
      <w:numFmt w:val="bullet"/>
      <w:lvlText w:val="o"/>
      <w:lvlJc w:val="left"/>
      <w:pPr>
        <w:ind w:left="3600" w:hanging="360"/>
      </w:pPr>
      <w:rPr>
        <w:rFonts w:ascii="Courier New" w:hAnsi="Courier New" w:hint="default"/>
      </w:rPr>
    </w:lvl>
    <w:lvl w:ilvl="5" w:tplc="91C6F412">
      <w:start w:val="1"/>
      <w:numFmt w:val="bullet"/>
      <w:lvlText w:val=""/>
      <w:lvlJc w:val="left"/>
      <w:pPr>
        <w:ind w:left="4320" w:hanging="360"/>
      </w:pPr>
      <w:rPr>
        <w:rFonts w:ascii="Wingdings" w:hAnsi="Wingdings" w:hint="default"/>
      </w:rPr>
    </w:lvl>
    <w:lvl w:ilvl="6" w:tplc="0662498A">
      <w:start w:val="1"/>
      <w:numFmt w:val="bullet"/>
      <w:lvlText w:val=""/>
      <w:lvlJc w:val="left"/>
      <w:pPr>
        <w:ind w:left="5040" w:hanging="360"/>
      </w:pPr>
      <w:rPr>
        <w:rFonts w:ascii="Symbol" w:hAnsi="Symbol" w:hint="default"/>
      </w:rPr>
    </w:lvl>
    <w:lvl w:ilvl="7" w:tplc="8D100C64">
      <w:start w:val="1"/>
      <w:numFmt w:val="bullet"/>
      <w:lvlText w:val="o"/>
      <w:lvlJc w:val="left"/>
      <w:pPr>
        <w:ind w:left="5760" w:hanging="360"/>
      </w:pPr>
      <w:rPr>
        <w:rFonts w:ascii="Courier New" w:hAnsi="Courier New" w:hint="default"/>
      </w:rPr>
    </w:lvl>
    <w:lvl w:ilvl="8" w:tplc="AE486E26">
      <w:start w:val="1"/>
      <w:numFmt w:val="bullet"/>
      <w:lvlText w:val=""/>
      <w:lvlJc w:val="left"/>
      <w:pPr>
        <w:ind w:left="6480" w:hanging="360"/>
      </w:pPr>
      <w:rPr>
        <w:rFonts w:ascii="Wingdings" w:hAnsi="Wingdings" w:hint="default"/>
      </w:rPr>
    </w:lvl>
  </w:abstractNum>
  <w:abstractNum w:abstractNumId="29">
    <w:nsid w:val="5F823D0A"/>
    <w:multiLevelType w:val="hybridMultilevel"/>
    <w:tmpl w:val="B23E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3753FE"/>
    <w:multiLevelType w:val="hybridMultilevel"/>
    <w:tmpl w:val="050C0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CE7F16"/>
    <w:multiLevelType w:val="hybridMultilevel"/>
    <w:tmpl w:val="715EB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16"/>
  </w:num>
  <w:num w:numId="23">
    <w:abstractNumId w:val="26"/>
  </w:num>
  <w:num w:numId="24">
    <w:abstractNumId w:val="19"/>
  </w:num>
  <w:num w:numId="25">
    <w:abstractNumId w:val="10"/>
  </w:num>
  <w:num w:numId="26">
    <w:abstractNumId w:val="20"/>
  </w:num>
  <w:num w:numId="27">
    <w:abstractNumId w:val="11"/>
  </w:num>
  <w:num w:numId="28">
    <w:abstractNumId w:val="24"/>
  </w:num>
  <w:num w:numId="29">
    <w:abstractNumId w:val="21"/>
  </w:num>
  <w:num w:numId="30">
    <w:abstractNumId w:val="25"/>
  </w:num>
  <w:num w:numId="31">
    <w:abstractNumId w:val="12"/>
  </w:num>
  <w:num w:numId="32">
    <w:abstractNumId w:val="17"/>
  </w:num>
  <w:num w:numId="33">
    <w:abstractNumId w:val="22"/>
  </w:num>
  <w:num w:numId="34">
    <w:abstractNumId w:val="27"/>
  </w:num>
  <w:num w:numId="35">
    <w:abstractNumId w:val="29"/>
  </w:num>
  <w:num w:numId="36">
    <w:abstractNumId w:val="18"/>
  </w:num>
  <w:num w:numId="37">
    <w:abstractNumId w:val="23"/>
  </w:num>
  <w:num w:numId="38">
    <w:abstractNumId w:val="30"/>
  </w:num>
  <w:num w:numId="39">
    <w:abstractNumId w:val="31"/>
  </w:num>
  <w:num w:numId="40">
    <w:abstractNumId w:val="14"/>
  </w:num>
  <w:num w:numId="41">
    <w:abstractNumId w:val="13"/>
  </w:num>
  <w:num w:numId="4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33"/>
    <w:rsid w:val="0000409D"/>
    <w:rsid w:val="000276C2"/>
    <w:rsid w:val="00030AA1"/>
    <w:rsid w:val="00033824"/>
    <w:rsid w:val="0003405E"/>
    <w:rsid w:val="0004028A"/>
    <w:rsid w:val="000565EE"/>
    <w:rsid w:val="00063A53"/>
    <w:rsid w:val="00070FF0"/>
    <w:rsid w:val="000751F9"/>
    <w:rsid w:val="00076FD1"/>
    <w:rsid w:val="000910BB"/>
    <w:rsid w:val="00092DBF"/>
    <w:rsid w:val="000A2112"/>
    <w:rsid w:val="000A6A66"/>
    <w:rsid w:val="000A79CC"/>
    <w:rsid w:val="000A7BBF"/>
    <w:rsid w:val="000B03D1"/>
    <w:rsid w:val="000B453F"/>
    <w:rsid w:val="000B582F"/>
    <w:rsid w:val="000C4A1A"/>
    <w:rsid w:val="000C6B72"/>
    <w:rsid w:val="000D293B"/>
    <w:rsid w:val="000D7472"/>
    <w:rsid w:val="000D7B29"/>
    <w:rsid w:val="000E0281"/>
    <w:rsid w:val="000E2666"/>
    <w:rsid w:val="000F6237"/>
    <w:rsid w:val="00100033"/>
    <w:rsid w:val="001011A2"/>
    <w:rsid w:val="00107D7C"/>
    <w:rsid w:val="00111610"/>
    <w:rsid w:val="00120016"/>
    <w:rsid w:val="00120291"/>
    <w:rsid w:val="00122ED8"/>
    <w:rsid w:val="001457FA"/>
    <w:rsid w:val="001815AD"/>
    <w:rsid w:val="0018697F"/>
    <w:rsid w:val="00187836"/>
    <w:rsid w:val="00187E4E"/>
    <w:rsid w:val="00187F4F"/>
    <w:rsid w:val="00191922"/>
    <w:rsid w:val="00192156"/>
    <w:rsid w:val="00195A07"/>
    <w:rsid w:val="001A7F27"/>
    <w:rsid w:val="001B4170"/>
    <w:rsid w:val="001C04ED"/>
    <w:rsid w:val="001E4A4C"/>
    <w:rsid w:val="001E4BC8"/>
    <w:rsid w:val="002105B5"/>
    <w:rsid w:val="00215425"/>
    <w:rsid w:val="00222A05"/>
    <w:rsid w:val="00227BB8"/>
    <w:rsid w:val="00234FE3"/>
    <w:rsid w:val="002365C7"/>
    <w:rsid w:val="00242397"/>
    <w:rsid w:val="002456F5"/>
    <w:rsid w:val="0025325F"/>
    <w:rsid w:val="002627EC"/>
    <w:rsid w:val="00276317"/>
    <w:rsid w:val="002855DF"/>
    <w:rsid w:val="002935A8"/>
    <w:rsid w:val="0029544B"/>
    <w:rsid w:val="002A0A09"/>
    <w:rsid w:val="002A7321"/>
    <w:rsid w:val="002B1C5D"/>
    <w:rsid w:val="002B5F5C"/>
    <w:rsid w:val="002C149B"/>
    <w:rsid w:val="002C1C9A"/>
    <w:rsid w:val="002D7789"/>
    <w:rsid w:val="002E446F"/>
    <w:rsid w:val="002E5EE6"/>
    <w:rsid w:val="002F2390"/>
    <w:rsid w:val="00327E97"/>
    <w:rsid w:val="0033487B"/>
    <w:rsid w:val="0033775C"/>
    <w:rsid w:val="00340A27"/>
    <w:rsid w:val="003418CC"/>
    <w:rsid w:val="00346E13"/>
    <w:rsid w:val="003514BE"/>
    <w:rsid w:val="00357A50"/>
    <w:rsid w:val="0036384F"/>
    <w:rsid w:val="0037592C"/>
    <w:rsid w:val="00381443"/>
    <w:rsid w:val="00390726"/>
    <w:rsid w:val="00392D09"/>
    <w:rsid w:val="00393A40"/>
    <w:rsid w:val="003B5D58"/>
    <w:rsid w:val="003C1B58"/>
    <w:rsid w:val="003C27C1"/>
    <w:rsid w:val="003C5103"/>
    <w:rsid w:val="003C58CE"/>
    <w:rsid w:val="003E1608"/>
    <w:rsid w:val="003E18AF"/>
    <w:rsid w:val="003F1324"/>
    <w:rsid w:val="003F169F"/>
    <w:rsid w:val="003F7D08"/>
    <w:rsid w:val="00403A6B"/>
    <w:rsid w:val="00422C67"/>
    <w:rsid w:val="00424A98"/>
    <w:rsid w:val="004318F4"/>
    <w:rsid w:val="00432BB9"/>
    <w:rsid w:val="004337E1"/>
    <w:rsid w:val="00437E02"/>
    <w:rsid w:val="004403AA"/>
    <w:rsid w:val="00440B8F"/>
    <w:rsid w:val="0045484E"/>
    <w:rsid w:val="00461176"/>
    <w:rsid w:val="0046751E"/>
    <w:rsid w:val="00472150"/>
    <w:rsid w:val="00476B68"/>
    <w:rsid w:val="00480E0B"/>
    <w:rsid w:val="004A0AF1"/>
    <w:rsid w:val="004A3350"/>
    <w:rsid w:val="004B21FD"/>
    <w:rsid w:val="004C795A"/>
    <w:rsid w:val="004E0E93"/>
    <w:rsid w:val="004E59B6"/>
    <w:rsid w:val="004F050A"/>
    <w:rsid w:val="004F0ACE"/>
    <w:rsid w:val="004F4D83"/>
    <w:rsid w:val="004F6237"/>
    <w:rsid w:val="00501732"/>
    <w:rsid w:val="005118DF"/>
    <w:rsid w:val="00517292"/>
    <w:rsid w:val="00522EBB"/>
    <w:rsid w:val="0053428B"/>
    <w:rsid w:val="0053461B"/>
    <w:rsid w:val="00537625"/>
    <w:rsid w:val="00543301"/>
    <w:rsid w:val="00556DF8"/>
    <w:rsid w:val="00564C06"/>
    <w:rsid w:val="0056771B"/>
    <w:rsid w:val="00571237"/>
    <w:rsid w:val="00587772"/>
    <w:rsid w:val="005A0D3B"/>
    <w:rsid w:val="005B125A"/>
    <w:rsid w:val="005B294B"/>
    <w:rsid w:val="005C4E3A"/>
    <w:rsid w:val="005D1637"/>
    <w:rsid w:val="005D711D"/>
    <w:rsid w:val="005F1822"/>
    <w:rsid w:val="005F2AC2"/>
    <w:rsid w:val="00607B9A"/>
    <w:rsid w:val="00611BDC"/>
    <w:rsid w:val="006154B3"/>
    <w:rsid w:val="00627128"/>
    <w:rsid w:val="006272CC"/>
    <w:rsid w:val="0062733E"/>
    <w:rsid w:val="0063188E"/>
    <w:rsid w:val="00632130"/>
    <w:rsid w:val="0063412A"/>
    <w:rsid w:val="006341C2"/>
    <w:rsid w:val="006351EE"/>
    <w:rsid w:val="00640ADE"/>
    <w:rsid w:val="00651B35"/>
    <w:rsid w:val="00652A88"/>
    <w:rsid w:val="006531F0"/>
    <w:rsid w:val="006558DC"/>
    <w:rsid w:val="00660176"/>
    <w:rsid w:val="0067075A"/>
    <w:rsid w:val="00673AE0"/>
    <w:rsid w:val="00675C96"/>
    <w:rsid w:val="00676150"/>
    <w:rsid w:val="00677E86"/>
    <w:rsid w:val="0068236D"/>
    <w:rsid w:val="00682504"/>
    <w:rsid w:val="00686FA6"/>
    <w:rsid w:val="006A0D57"/>
    <w:rsid w:val="006A2437"/>
    <w:rsid w:val="006A4D49"/>
    <w:rsid w:val="006B3359"/>
    <w:rsid w:val="006B6714"/>
    <w:rsid w:val="006C32F1"/>
    <w:rsid w:val="006C7D13"/>
    <w:rsid w:val="006E0919"/>
    <w:rsid w:val="006E39C9"/>
    <w:rsid w:val="006E507B"/>
    <w:rsid w:val="006F20DC"/>
    <w:rsid w:val="006F3A8D"/>
    <w:rsid w:val="0070774D"/>
    <w:rsid w:val="00714C6A"/>
    <w:rsid w:val="007175D6"/>
    <w:rsid w:val="00731537"/>
    <w:rsid w:val="00733C75"/>
    <w:rsid w:val="0073487D"/>
    <w:rsid w:val="00734F6C"/>
    <w:rsid w:val="00744007"/>
    <w:rsid w:val="007471EB"/>
    <w:rsid w:val="00760E17"/>
    <w:rsid w:val="00762AE1"/>
    <w:rsid w:val="0076510A"/>
    <w:rsid w:val="00766359"/>
    <w:rsid w:val="0077372B"/>
    <w:rsid w:val="00774312"/>
    <w:rsid w:val="007748F7"/>
    <w:rsid w:val="0078039A"/>
    <w:rsid w:val="00787354"/>
    <w:rsid w:val="00787FE4"/>
    <w:rsid w:val="007A116E"/>
    <w:rsid w:val="007A201F"/>
    <w:rsid w:val="007A5A41"/>
    <w:rsid w:val="007A6DC3"/>
    <w:rsid w:val="007B77F1"/>
    <w:rsid w:val="007B7C7F"/>
    <w:rsid w:val="007C0DFE"/>
    <w:rsid w:val="007C2FFF"/>
    <w:rsid w:val="007C4CF6"/>
    <w:rsid w:val="007C7C6B"/>
    <w:rsid w:val="007D02C3"/>
    <w:rsid w:val="007E66C6"/>
    <w:rsid w:val="007E6EF5"/>
    <w:rsid w:val="007F6744"/>
    <w:rsid w:val="00810B18"/>
    <w:rsid w:val="00817427"/>
    <w:rsid w:val="00823895"/>
    <w:rsid w:val="00824A55"/>
    <w:rsid w:val="008252E9"/>
    <w:rsid w:val="00840D59"/>
    <w:rsid w:val="008476F1"/>
    <w:rsid w:val="00850F73"/>
    <w:rsid w:val="0085515B"/>
    <w:rsid w:val="00855C40"/>
    <w:rsid w:val="0085707D"/>
    <w:rsid w:val="0086087A"/>
    <w:rsid w:val="00866137"/>
    <w:rsid w:val="008763EC"/>
    <w:rsid w:val="008766EE"/>
    <w:rsid w:val="00876A4E"/>
    <w:rsid w:val="0088124C"/>
    <w:rsid w:val="00886E79"/>
    <w:rsid w:val="008A2CE7"/>
    <w:rsid w:val="008B1384"/>
    <w:rsid w:val="008B4031"/>
    <w:rsid w:val="008B640E"/>
    <w:rsid w:val="008C33E8"/>
    <w:rsid w:val="008D0116"/>
    <w:rsid w:val="008D1139"/>
    <w:rsid w:val="008E02DF"/>
    <w:rsid w:val="008E3C35"/>
    <w:rsid w:val="008F133A"/>
    <w:rsid w:val="008F28C8"/>
    <w:rsid w:val="008F5741"/>
    <w:rsid w:val="009064B4"/>
    <w:rsid w:val="00906ACF"/>
    <w:rsid w:val="009144CF"/>
    <w:rsid w:val="00916664"/>
    <w:rsid w:val="00921A3F"/>
    <w:rsid w:val="00922E1D"/>
    <w:rsid w:val="00924CEB"/>
    <w:rsid w:val="00934625"/>
    <w:rsid w:val="00934B7F"/>
    <w:rsid w:val="00955E45"/>
    <w:rsid w:val="00956CDD"/>
    <w:rsid w:val="009578BD"/>
    <w:rsid w:val="00960B2F"/>
    <w:rsid w:val="009721B2"/>
    <w:rsid w:val="0099085E"/>
    <w:rsid w:val="00997F27"/>
    <w:rsid w:val="009B0AED"/>
    <w:rsid w:val="009B299C"/>
    <w:rsid w:val="009C740E"/>
    <w:rsid w:val="009D41A2"/>
    <w:rsid w:val="009D611E"/>
    <w:rsid w:val="009F08B6"/>
    <w:rsid w:val="009F5DA2"/>
    <w:rsid w:val="009F70E9"/>
    <w:rsid w:val="00A01D0D"/>
    <w:rsid w:val="00A15B1A"/>
    <w:rsid w:val="00A31B63"/>
    <w:rsid w:val="00A33043"/>
    <w:rsid w:val="00A3648F"/>
    <w:rsid w:val="00A36F46"/>
    <w:rsid w:val="00A37941"/>
    <w:rsid w:val="00A42BA4"/>
    <w:rsid w:val="00A42C0B"/>
    <w:rsid w:val="00A45FF0"/>
    <w:rsid w:val="00A47E2E"/>
    <w:rsid w:val="00A50C05"/>
    <w:rsid w:val="00A52BD7"/>
    <w:rsid w:val="00A54946"/>
    <w:rsid w:val="00A61711"/>
    <w:rsid w:val="00A63261"/>
    <w:rsid w:val="00A65D8F"/>
    <w:rsid w:val="00A74049"/>
    <w:rsid w:val="00A75134"/>
    <w:rsid w:val="00A81AB1"/>
    <w:rsid w:val="00A837DD"/>
    <w:rsid w:val="00A86E22"/>
    <w:rsid w:val="00A94E58"/>
    <w:rsid w:val="00A95FEA"/>
    <w:rsid w:val="00A97BC8"/>
    <w:rsid w:val="00AA3B10"/>
    <w:rsid w:val="00AC10DD"/>
    <w:rsid w:val="00AC5B0F"/>
    <w:rsid w:val="00AC6F05"/>
    <w:rsid w:val="00AD0508"/>
    <w:rsid w:val="00AE3301"/>
    <w:rsid w:val="00AE488B"/>
    <w:rsid w:val="00AE489F"/>
    <w:rsid w:val="00AE5FB6"/>
    <w:rsid w:val="00B04FF9"/>
    <w:rsid w:val="00B05C0E"/>
    <w:rsid w:val="00B063FD"/>
    <w:rsid w:val="00B17C23"/>
    <w:rsid w:val="00B2534B"/>
    <w:rsid w:val="00B25D9D"/>
    <w:rsid w:val="00B27A9F"/>
    <w:rsid w:val="00B306BE"/>
    <w:rsid w:val="00B325C8"/>
    <w:rsid w:val="00B32850"/>
    <w:rsid w:val="00B32903"/>
    <w:rsid w:val="00B358F7"/>
    <w:rsid w:val="00B35BFA"/>
    <w:rsid w:val="00B4622E"/>
    <w:rsid w:val="00B50849"/>
    <w:rsid w:val="00B6103D"/>
    <w:rsid w:val="00B72279"/>
    <w:rsid w:val="00B92177"/>
    <w:rsid w:val="00B9343B"/>
    <w:rsid w:val="00BB3545"/>
    <w:rsid w:val="00BB374F"/>
    <w:rsid w:val="00BC4E0F"/>
    <w:rsid w:val="00BC56F7"/>
    <w:rsid w:val="00BD3A14"/>
    <w:rsid w:val="00BE0E73"/>
    <w:rsid w:val="00BE69D7"/>
    <w:rsid w:val="00BE6AB9"/>
    <w:rsid w:val="00BE6D79"/>
    <w:rsid w:val="00C054E6"/>
    <w:rsid w:val="00C31E1D"/>
    <w:rsid w:val="00C37E9B"/>
    <w:rsid w:val="00C45068"/>
    <w:rsid w:val="00C53BE5"/>
    <w:rsid w:val="00C60B50"/>
    <w:rsid w:val="00C76D55"/>
    <w:rsid w:val="00C8220F"/>
    <w:rsid w:val="00C94A9F"/>
    <w:rsid w:val="00C95E79"/>
    <w:rsid w:val="00CB23E7"/>
    <w:rsid w:val="00CB40BC"/>
    <w:rsid w:val="00CB664E"/>
    <w:rsid w:val="00CC57BD"/>
    <w:rsid w:val="00CC7C95"/>
    <w:rsid w:val="00CC7F5C"/>
    <w:rsid w:val="00CE01B8"/>
    <w:rsid w:val="00CE7967"/>
    <w:rsid w:val="00D044C3"/>
    <w:rsid w:val="00D0604C"/>
    <w:rsid w:val="00D07D90"/>
    <w:rsid w:val="00D10250"/>
    <w:rsid w:val="00D15F13"/>
    <w:rsid w:val="00D271C6"/>
    <w:rsid w:val="00D307DB"/>
    <w:rsid w:val="00D43103"/>
    <w:rsid w:val="00D46213"/>
    <w:rsid w:val="00D465BF"/>
    <w:rsid w:val="00D513F8"/>
    <w:rsid w:val="00D52482"/>
    <w:rsid w:val="00D553DB"/>
    <w:rsid w:val="00D64770"/>
    <w:rsid w:val="00D77BA6"/>
    <w:rsid w:val="00D82498"/>
    <w:rsid w:val="00D86FAC"/>
    <w:rsid w:val="00D91C87"/>
    <w:rsid w:val="00D91D5F"/>
    <w:rsid w:val="00DA075F"/>
    <w:rsid w:val="00DA75FA"/>
    <w:rsid w:val="00DB7767"/>
    <w:rsid w:val="00DC7F31"/>
    <w:rsid w:val="00DE294E"/>
    <w:rsid w:val="00E045FC"/>
    <w:rsid w:val="00E06901"/>
    <w:rsid w:val="00E13ECB"/>
    <w:rsid w:val="00E20DB4"/>
    <w:rsid w:val="00E32667"/>
    <w:rsid w:val="00E34006"/>
    <w:rsid w:val="00E405E9"/>
    <w:rsid w:val="00E4442D"/>
    <w:rsid w:val="00E47D06"/>
    <w:rsid w:val="00E538B1"/>
    <w:rsid w:val="00E54A15"/>
    <w:rsid w:val="00E5587E"/>
    <w:rsid w:val="00E55AA8"/>
    <w:rsid w:val="00E620B2"/>
    <w:rsid w:val="00E770D5"/>
    <w:rsid w:val="00E82D1F"/>
    <w:rsid w:val="00E86550"/>
    <w:rsid w:val="00E93A9B"/>
    <w:rsid w:val="00E946D5"/>
    <w:rsid w:val="00EA0AF4"/>
    <w:rsid w:val="00EA732B"/>
    <w:rsid w:val="00EB20D2"/>
    <w:rsid w:val="00EB4EEC"/>
    <w:rsid w:val="00EB6A24"/>
    <w:rsid w:val="00ED606A"/>
    <w:rsid w:val="00ED7A21"/>
    <w:rsid w:val="00EE31AA"/>
    <w:rsid w:val="00EF28B3"/>
    <w:rsid w:val="00F00E49"/>
    <w:rsid w:val="00F0486A"/>
    <w:rsid w:val="00F059A6"/>
    <w:rsid w:val="00F13251"/>
    <w:rsid w:val="00F2633D"/>
    <w:rsid w:val="00F267CD"/>
    <w:rsid w:val="00F341F9"/>
    <w:rsid w:val="00F3776D"/>
    <w:rsid w:val="00F40DBF"/>
    <w:rsid w:val="00F4496D"/>
    <w:rsid w:val="00F52CE9"/>
    <w:rsid w:val="00F55D2D"/>
    <w:rsid w:val="00F565FE"/>
    <w:rsid w:val="00F602C8"/>
    <w:rsid w:val="00F772EE"/>
    <w:rsid w:val="00F83660"/>
    <w:rsid w:val="00F87A45"/>
    <w:rsid w:val="00F95B83"/>
    <w:rsid w:val="00F968F9"/>
    <w:rsid w:val="00F96EA2"/>
    <w:rsid w:val="00FA0CE9"/>
    <w:rsid w:val="00FA1618"/>
    <w:rsid w:val="00FA1BF5"/>
    <w:rsid w:val="00FA5355"/>
    <w:rsid w:val="00FA69B2"/>
    <w:rsid w:val="00FB0F76"/>
    <w:rsid w:val="00FC244E"/>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3129024"/>
  <w15:docId w15:val="{DEE4ECC2-8A8C-4E49-8FC7-173FBA93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E0F"/>
    <w:pPr>
      <w:spacing w:after="200" w:line="264" w:lineRule="auto"/>
    </w:pPr>
    <w:rPr>
      <w:rFonts w:cs="Constantia"/>
      <w:sz w:val="20"/>
      <w:szCs w:val="20"/>
    </w:rPr>
  </w:style>
  <w:style w:type="paragraph" w:styleId="Heading1">
    <w:name w:val="heading 1"/>
    <w:aliases w:val="Chapter"/>
    <w:basedOn w:val="Normal"/>
    <w:next w:val="Normal"/>
    <w:link w:val="Heading1Char"/>
    <w:uiPriority w:val="99"/>
    <w:qFormat/>
    <w:rsid w:val="00AE488B"/>
    <w:pPr>
      <w:keepNext/>
      <w:keepLines/>
      <w:spacing w:after="0" w:line="480" w:lineRule="exact"/>
      <w:outlineLvl w:val="0"/>
    </w:pPr>
    <w:rPr>
      <w:rFonts w:ascii="Calibri" w:eastAsia="Times New Roman" w:hAnsi="Calibri" w:cs="Calibri"/>
      <w:noProof/>
      <w:color w:val="00539B"/>
      <w:sz w:val="44"/>
      <w:szCs w:val="44"/>
    </w:rPr>
  </w:style>
  <w:style w:type="paragraph" w:styleId="Heading2">
    <w:name w:val="heading 2"/>
    <w:aliases w:val="Sub Head1"/>
    <w:basedOn w:val="Heading1"/>
    <w:next w:val="Normal"/>
    <w:link w:val="Heading2Char"/>
    <w:uiPriority w:val="99"/>
    <w:qFormat/>
    <w:rsid w:val="00AE488B"/>
    <w:pPr>
      <w:spacing w:after="60" w:line="420" w:lineRule="exact"/>
      <w:outlineLvl w:val="1"/>
    </w:pPr>
    <w:rPr>
      <w:sz w:val="38"/>
      <w:szCs w:val="38"/>
    </w:rPr>
  </w:style>
  <w:style w:type="paragraph" w:styleId="Heading3">
    <w:name w:val="heading 3"/>
    <w:basedOn w:val="Heading1"/>
    <w:next w:val="Normal"/>
    <w:link w:val="Heading3Char"/>
    <w:uiPriority w:val="99"/>
    <w:qFormat/>
    <w:rsid w:val="006A0D57"/>
    <w:pPr>
      <w:spacing w:after="120" w:line="320" w:lineRule="exact"/>
      <w:outlineLvl w:val="2"/>
    </w:pPr>
    <w:rPr>
      <w:b/>
      <w:bCs/>
      <w:color w:val="auto"/>
      <w:sz w:val="28"/>
      <w:szCs w:val="28"/>
    </w:rPr>
  </w:style>
  <w:style w:type="paragraph" w:styleId="Heading4">
    <w:name w:val="heading 4"/>
    <w:basedOn w:val="Normal"/>
    <w:next w:val="Normal"/>
    <w:link w:val="Heading4Char"/>
    <w:uiPriority w:val="99"/>
    <w:qFormat/>
    <w:rsid w:val="00AE488B"/>
    <w:pPr>
      <w:keepNext/>
      <w:keepLines/>
      <w:spacing w:after="60" w:line="280" w:lineRule="exact"/>
      <w:outlineLvl w:val="3"/>
    </w:pPr>
    <w:rPr>
      <w:rFonts w:ascii="Calibri" w:eastAsia="Times New Roman" w:hAnsi="Calibri" w:cs="Calibri"/>
      <w:b/>
      <w:bCs/>
      <w:sz w:val="24"/>
      <w:szCs w:val="24"/>
    </w:rPr>
  </w:style>
  <w:style w:type="paragraph" w:styleId="Heading5">
    <w:name w:val="heading 5"/>
    <w:basedOn w:val="Normal"/>
    <w:next w:val="Normal"/>
    <w:link w:val="Heading5Char"/>
    <w:uiPriority w:val="99"/>
    <w:qFormat/>
    <w:rsid w:val="00AE488B"/>
    <w:pPr>
      <w:spacing w:after="60" w:line="270" w:lineRule="exact"/>
      <w:outlineLvl w:val="4"/>
    </w:pPr>
    <w:rPr>
      <w:rFonts w:ascii="Calibri" w:hAnsi="Calibri" w:cs="Calibri"/>
      <w:i/>
      <w:iCs/>
      <w:color w:val="000000"/>
    </w:rPr>
  </w:style>
  <w:style w:type="paragraph" w:styleId="Heading6">
    <w:name w:val="heading 6"/>
    <w:basedOn w:val="Normal"/>
    <w:next w:val="Normal"/>
    <w:link w:val="Heading6Char"/>
    <w:uiPriority w:val="99"/>
    <w:qFormat/>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qFormat/>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qFormat/>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qFormat/>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9"/>
    <w:locked/>
    <w:rsid w:val="00876A4E"/>
    <w:rPr>
      <w:rFonts w:ascii="Calibri" w:hAnsi="Calibri" w:cs="Calibri"/>
      <w:noProof/>
      <w:color w:val="00539B"/>
      <w:sz w:val="28"/>
      <w:szCs w:val="28"/>
    </w:rPr>
  </w:style>
  <w:style w:type="character" w:customStyle="1" w:styleId="Heading2Char">
    <w:name w:val="Heading 2 Char"/>
    <w:aliases w:val="Sub Head1 Char"/>
    <w:basedOn w:val="DefaultParagraphFont"/>
    <w:link w:val="Heading2"/>
    <w:uiPriority w:val="99"/>
    <w:locked/>
    <w:rsid w:val="00876A4E"/>
    <w:rPr>
      <w:rFonts w:ascii="Calibri" w:hAnsi="Calibri" w:cs="Calibri"/>
      <w:noProof/>
      <w:color w:val="00539B"/>
      <w:sz w:val="26"/>
      <w:szCs w:val="26"/>
    </w:rPr>
  </w:style>
  <w:style w:type="character" w:customStyle="1" w:styleId="Heading3Char">
    <w:name w:val="Heading 3 Char"/>
    <w:basedOn w:val="DefaultParagraphFont"/>
    <w:link w:val="Heading3"/>
    <w:uiPriority w:val="99"/>
    <w:locked/>
    <w:rsid w:val="006A0D57"/>
    <w:rPr>
      <w:rFonts w:ascii="Calibri" w:eastAsia="Times New Roman" w:hAnsi="Calibri" w:cs="Calibri"/>
      <w:b/>
      <w:bCs/>
      <w:noProof/>
      <w:sz w:val="28"/>
      <w:szCs w:val="28"/>
    </w:rPr>
  </w:style>
  <w:style w:type="character" w:customStyle="1" w:styleId="Heading4Char">
    <w:name w:val="Heading 4 Char"/>
    <w:basedOn w:val="DefaultParagraphFont"/>
    <w:link w:val="Heading4"/>
    <w:uiPriority w:val="99"/>
    <w:locked/>
    <w:rsid w:val="00876A4E"/>
    <w:rPr>
      <w:rFonts w:ascii="Calibri" w:hAnsi="Calibri" w:cs="Calibri"/>
      <w:b/>
      <w:bCs/>
      <w:sz w:val="24"/>
      <w:szCs w:val="24"/>
    </w:rPr>
  </w:style>
  <w:style w:type="character" w:customStyle="1" w:styleId="Heading5Char">
    <w:name w:val="Heading 5 Char"/>
    <w:basedOn w:val="DefaultParagraphFont"/>
    <w:link w:val="Heading5"/>
    <w:uiPriority w:val="99"/>
    <w:locked/>
    <w:rsid w:val="00876A4E"/>
    <w:rPr>
      <w:rFonts w:ascii="Calibri" w:hAnsi="Calibri" w:cs="Calibri"/>
      <w:i/>
      <w:iCs/>
      <w:color w:val="000000"/>
    </w:rPr>
  </w:style>
  <w:style w:type="character" w:customStyle="1" w:styleId="Heading6Char">
    <w:name w:val="Heading 6 Char"/>
    <w:basedOn w:val="DefaultParagraphFont"/>
    <w:link w:val="Heading6"/>
    <w:uiPriority w:val="99"/>
    <w:locked/>
    <w:rsid w:val="00876A4E"/>
    <w:rPr>
      <w:rFonts w:ascii="Calibri" w:hAnsi="Calibri" w:cs="Calibri"/>
      <w:i/>
      <w:iCs/>
      <w:color w:val="00484F"/>
    </w:rPr>
  </w:style>
  <w:style w:type="character" w:customStyle="1" w:styleId="Heading7Char">
    <w:name w:val="Heading 7 Char"/>
    <w:basedOn w:val="DefaultParagraphFont"/>
    <w:link w:val="Heading7"/>
    <w:uiPriority w:val="99"/>
    <w:locked/>
    <w:rsid w:val="00876A4E"/>
    <w:rPr>
      <w:rFonts w:ascii="Calibri" w:hAnsi="Calibri" w:cs="Calibri"/>
      <w:i/>
      <w:iCs/>
      <w:color w:val="404040"/>
    </w:rPr>
  </w:style>
  <w:style w:type="character" w:customStyle="1" w:styleId="Heading8Char">
    <w:name w:val="Heading 8 Char"/>
    <w:basedOn w:val="DefaultParagraphFont"/>
    <w:link w:val="Heading8"/>
    <w:uiPriority w:val="99"/>
    <w:locked/>
    <w:rsid w:val="00876A4E"/>
    <w:rPr>
      <w:rFonts w:ascii="Calibri" w:hAnsi="Calibri" w:cs="Calibri"/>
      <w:color w:val="00929F"/>
      <w:sz w:val="20"/>
      <w:szCs w:val="20"/>
    </w:rPr>
  </w:style>
  <w:style w:type="character" w:customStyle="1" w:styleId="Heading9Char">
    <w:name w:val="Heading 9 Char"/>
    <w:basedOn w:val="DefaultParagraphFont"/>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basedOn w:val="Normal"/>
    <w:next w:val="Normal"/>
    <w:uiPriority w:val="99"/>
    <w:qFormat/>
    <w:rsid w:val="00AE488B"/>
    <w:pPr>
      <w:spacing w:after="60" w:line="240" w:lineRule="auto"/>
    </w:pPr>
    <w:rPr>
      <w:rFonts w:ascii="Calibri" w:hAnsi="Calibri" w:cs="Calibri"/>
      <w:i/>
      <w:iCs/>
      <w:color w:val="00539B"/>
      <w:sz w:val="18"/>
      <w:szCs w:val="18"/>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sz w:val="20"/>
      <w:szCs w:val="20"/>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basedOn w:val="DefaultParagraphFont"/>
    <w:link w:val="Footer"/>
    <w:uiPriority w:val="99"/>
    <w:locked/>
    <w:rsid w:val="00AE488B"/>
    <w:rPr>
      <w:rFonts w:ascii="Calibri" w:hAnsi="Calibri" w:cs="Calibri"/>
      <w:color w:val="000000"/>
      <w:sz w:val="20"/>
      <w:szCs w:val="20"/>
    </w:rPr>
  </w:style>
  <w:style w:type="paragraph" w:styleId="Header">
    <w:name w:val="header"/>
    <w:basedOn w:val="Normal"/>
    <w:link w:val="HeaderChar"/>
    <w:uiPriority w:val="99"/>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basedOn w:val="DefaultParagraphFont"/>
    <w:link w:val="Header"/>
    <w:uiPriority w:val="99"/>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qFormat/>
    <w:rsid w:val="00AE488B"/>
    <w:rPr>
      <w:rFonts w:eastAsia="Times New Roman" w:cs="Constantia"/>
    </w:rPr>
  </w:style>
  <w:style w:type="paragraph" w:customStyle="1" w:styleId="Sidebarbullet">
    <w:name w:val="Sidebar bullet"/>
    <w:uiPriority w:val="99"/>
    <w:rsid w:val="00AE488B"/>
    <w:pPr>
      <w:framePr w:wrap="auto" w:vAnchor="text" w:hAnchor="text" w:y="1"/>
      <w:numPr>
        <w:numId w:val="2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39"/>
    <w:rsid w:val="002B5F5C"/>
    <w:pPr>
      <w:tabs>
        <w:tab w:val="right" w:leader="dot" w:pos="8280"/>
      </w:tabs>
      <w:spacing w:before="120" w:after="60" w:line="280" w:lineRule="exact"/>
    </w:pPr>
    <w:rPr>
      <w:rFonts w:ascii="Calibri" w:hAnsi="Calibri" w:cs="Calibri"/>
      <w:b/>
      <w:bCs/>
      <w:noProof/>
      <w:sz w:val="24"/>
      <w:szCs w:val="24"/>
    </w:rPr>
  </w:style>
  <w:style w:type="paragraph" w:styleId="TOC2">
    <w:name w:val="toc 2"/>
    <w:basedOn w:val="Normal"/>
    <w:autoRedefine/>
    <w:uiPriority w:val="39"/>
    <w:rsid w:val="00AE488B"/>
    <w:pPr>
      <w:tabs>
        <w:tab w:val="right" w:leader="dot" w:pos="8280"/>
      </w:tabs>
      <w:spacing w:after="0" w:line="280" w:lineRule="exact"/>
      <w:ind w:left="994"/>
    </w:pPr>
    <w:rPr>
      <w:b/>
      <w:bCs/>
    </w:rPr>
  </w:style>
  <w:style w:type="paragraph" w:styleId="TOC3">
    <w:name w:val="toc 3"/>
    <w:basedOn w:val="TOC2"/>
    <w:next w:val="Normal"/>
    <w:autoRedefine/>
    <w:uiPriority w:val="39"/>
    <w:rsid w:val="00AE488B"/>
    <w:pPr>
      <w:ind w:left="1368"/>
    </w:pPr>
    <w:rPr>
      <w:b w:val="0"/>
      <w:bCs w:val="0"/>
      <w:i/>
      <w:iCs/>
    </w:rPr>
  </w:style>
  <w:style w:type="paragraph" w:styleId="TOC4">
    <w:name w:val="toc 4"/>
    <w:basedOn w:val="TOC3"/>
    <w:next w:val="Normal"/>
    <w:autoRedefine/>
    <w:uiPriority w:val="99"/>
    <w:semiHidden/>
    <w:rsid w:val="00AE488B"/>
    <w:pPr>
      <w:ind w:left="1714"/>
    </w:pPr>
    <w:rPr>
      <w:i w:val="0"/>
      <w:iCs w:val="0"/>
    </w:rPr>
  </w:style>
  <w:style w:type="paragraph" w:styleId="TOC5">
    <w:name w:val="toc 5"/>
    <w:basedOn w:val="TOC4"/>
    <w:next w:val="Normal"/>
    <w:autoRedefine/>
    <w:uiPriority w:val="99"/>
    <w:semiHidden/>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basedOn w:val="DefaultParagraphFont"/>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24"/>
      </w:numPr>
      <w:tabs>
        <w:tab w:val="clear" w:pos="360"/>
        <w:tab w:val="num" w:pos="1082"/>
      </w:tabs>
      <w:spacing w:after="120" w:line="240" w:lineRule="auto"/>
      <w:ind w:left="1080"/>
      <w:jc w:val="both"/>
    </w:pPr>
    <w:rPr>
      <w:rFonts w:ascii="Book Antiqua" w:eastAsia="Times New Roman" w:hAnsi="Book Antiqua" w:cs="Book Antiqua"/>
      <w:sz w:val="24"/>
      <w:szCs w:val="24"/>
    </w:rPr>
  </w:style>
  <w:style w:type="character" w:styleId="PageNumber">
    <w:name w:val="page number"/>
    <w:basedOn w:val="DefaultParagraphFont"/>
    <w:uiPriority w:val="99"/>
    <w:rsid w:val="00100033"/>
    <w:rPr>
      <w:rFonts w:cs="Times New Roman"/>
    </w:rPr>
  </w:style>
  <w:style w:type="character" w:customStyle="1" w:styleId="instructions">
    <w:name w:val="instructions"/>
    <w:basedOn w:val="DefaultParagraphFont"/>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uiPriority w:val="99"/>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28"/>
      </w:numPr>
      <w:spacing w:after="180"/>
    </w:pPr>
    <w:rPr>
      <w:rFonts w:ascii="Tahoma" w:eastAsia="Times New Roman" w:hAnsi="Tahoma" w:cs="Tahoma"/>
      <w:vanish/>
      <w:color w:val="0000FF"/>
    </w:rPr>
  </w:style>
  <w:style w:type="paragraph" w:customStyle="1" w:styleId="BulletCheckList">
    <w:name w:val="BulletCheckList"/>
    <w:basedOn w:val="BulletInstr"/>
    <w:uiPriority w:val="99"/>
    <w:rsid w:val="00100033"/>
    <w:pPr>
      <w:numPr>
        <w:numId w:val="2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spacing w:after="240"/>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27"/>
      </w:numPr>
      <w:tabs>
        <w:tab w:val="clear" w:pos="936"/>
        <w:tab w:val="num" w:pos="533"/>
      </w:tabs>
      <w:ind w:left="533" w:hanging="360"/>
    </w:pPr>
  </w:style>
  <w:style w:type="paragraph" w:customStyle="1" w:styleId="SectionHead1">
    <w:name w:val="SectionHead1"/>
    <w:basedOn w:val="Heading1"/>
    <w:next w:val="Normal"/>
    <w:uiPriority w:val="99"/>
    <w:rsid w:val="00100033"/>
    <w:pPr>
      <w:keepLines w:val="0"/>
      <w:tabs>
        <w:tab w:val="num" w:pos="1800"/>
      </w:tabs>
      <w:spacing w:after="120" w:line="480" w:lineRule="atLeast"/>
      <w:ind w:left="720" w:hanging="720"/>
    </w:pPr>
    <w:rPr>
      <w:rFonts w:ascii="Tahoma" w:hAnsi="Tahoma" w:cs="Tahoma"/>
      <w:b/>
      <w:bCs/>
      <w:noProof w:val="0"/>
      <w:color w:val="auto"/>
      <w:sz w:val="40"/>
      <w:szCs w:val="40"/>
    </w:rPr>
  </w:style>
  <w:style w:type="paragraph" w:customStyle="1" w:styleId="SectionHead2">
    <w:name w:val="SectionHead2"/>
    <w:basedOn w:val="Heading2"/>
    <w:uiPriority w:val="99"/>
    <w:rsid w:val="00100033"/>
    <w:pPr>
      <w:keepLines w:val="0"/>
      <w:tabs>
        <w:tab w:val="left" w:pos="1080"/>
      </w:tabs>
      <w:spacing w:before="240" w:after="180" w:line="280" w:lineRule="atLeast"/>
    </w:pPr>
    <w:rPr>
      <w:rFonts w:ascii="Tahoma" w:hAnsi="Tahoma" w:cs="Tahoma"/>
      <w:b/>
      <w:bCs/>
      <w:i/>
      <w:iCs/>
      <w:noProof w:val="0"/>
      <w:color w:val="auto"/>
      <w:sz w:val="30"/>
      <w:szCs w:val="30"/>
    </w:rPr>
  </w:style>
  <w:style w:type="paragraph" w:styleId="Closing">
    <w:name w:val="Closing"/>
    <w:basedOn w:val="Normal"/>
    <w:link w:val="ClosingChar"/>
    <w:uiPriority w:val="99"/>
    <w:rsid w:val="00100033"/>
    <w:pPr>
      <w:spacing w:after="0" w:line="240" w:lineRule="auto"/>
      <w:ind w:left="4320"/>
    </w:pPr>
    <w:rPr>
      <w:rFonts w:ascii="Book Antiqua" w:eastAsia="Times New Roman" w:hAnsi="Book Antiqua" w:cs="Book Antiqua"/>
      <w:sz w:val="24"/>
      <w:szCs w:val="24"/>
    </w:rPr>
  </w:style>
  <w:style w:type="character" w:customStyle="1" w:styleId="ClosingChar">
    <w:name w:val="Closing Char"/>
    <w:basedOn w:val="DefaultParagraphFont"/>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numPr>
        <w:numId w:val="23"/>
      </w:numPr>
      <w:tabs>
        <w:tab w:val="clear" w:pos="360"/>
        <w:tab w:val="left" w:pos="240"/>
      </w:tabs>
      <w:spacing w:after="240" w:line="280" w:lineRule="exact"/>
      <w:ind w:left="245" w:hanging="245"/>
    </w:pPr>
    <w:rPr>
      <w:rFonts w:ascii="Book Antiqua" w:eastAsia="Times New Roman" w:hAnsi="Book Antiqua"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jc w:val="both"/>
    </w:pPr>
    <w:rPr>
      <w:rFonts w:ascii="Book Antiqua" w:eastAsia="Times New Roman" w:hAnsi="Book Antiqua"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jc w:val="both"/>
    </w:pPr>
    <w:rPr>
      <w:rFonts w:ascii="Book Antiqua" w:eastAsia="Times New Roman" w:hAnsi="Book Antiqua"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ascii="Book Antiqua" w:eastAsia="Times New Roman" w:hAnsi="Book Antiqua" w:cs="Book Antiqua"/>
      <w:vanish/>
      <w:sz w:val="24"/>
      <w:szCs w:val="24"/>
    </w:rPr>
  </w:style>
  <w:style w:type="character" w:customStyle="1" w:styleId="BodyTextIndent2Char">
    <w:name w:val="Body Text Indent 2 Char"/>
    <w:basedOn w:val="DefaultParagraphFont"/>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ascii="Book Antiqua" w:eastAsia="Times New Roman" w:hAnsi="Book Antiqua" w:cs="Book Antiqua"/>
      <w:sz w:val="24"/>
      <w:szCs w:val="24"/>
    </w:rPr>
  </w:style>
  <w:style w:type="character" w:customStyle="1" w:styleId="BodyTextIndent3Char">
    <w:name w:val="Body Text Indent 3 Char"/>
    <w:basedOn w:val="DefaultParagraphFont"/>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033824"/>
    <w:pPr>
      <w:spacing w:after="120" w:line="280" w:lineRule="exact"/>
    </w:pPr>
    <w:rPr>
      <w:rFonts w:ascii="Tahoma" w:eastAsia="Times New Roman" w:hAnsi="Tahoma" w:cs="Tahoma"/>
      <w:b/>
      <w:bCs/>
      <w:sz w:val="28"/>
      <w:szCs w:val="28"/>
    </w:rPr>
  </w:style>
  <w:style w:type="character" w:styleId="Hyperlink">
    <w:name w:val="Hyperlink"/>
    <w:basedOn w:val="DefaultParagraphFont"/>
    <w:uiPriority w:val="99"/>
    <w:rsid w:val="00100033"/>
    <w:rPr>
      <w:rFonts w:cs="Times New Roman"/>
      <w:color w:val="0000FF"/>
      <w:u w:val="single"/>
    </w:rPr>
  </w:style>
  <w:style w:type="paragraph" w:customStyle="1" w:styleId="InsertTitle">
    <w:name w:val="InsertTitle"/>
    <w:basedOn w:val="Normal"/>
    <w:uiPriority w:val="99"/>
    <w:rsid w:val="00100033"/>
    <w:pPr>
      <w:spacing w:after="0" w:line="240" w:lineRule="auto"/>
    </w:pPr>
    <w:rPr>
      <w:rFonts w:ascii="Book Antiqua" w:eastAsia="Times New Roman" w:hAnsi="Book Antiqua" w:cs="Book Antiqua"/>
      <w:b/>
      <w:bCs/>
      <w:sz w:val="22"/>
      <w:szCs w:val="22"/>
    </w:rPr>
  </w:style>
  <w:style w:type="paragraph" w:customStyle="1" w:styleId="InsertParagraph">
    <w:name w:val="InsertParagraph"/>
    <w:basedOn w:val="Normal"/>
    <w:uiPriority w:val="99"/>
    <w:rsid w:val="00100033"/>
    <w:pPr>
      <w:spacing w:after="0" w:line="240" w:lineRule="auto"/>
    </w:pPr>
    <w:rPr>
      <w:rFonts w:ascii="Book Antiqua" w:eastAsia="Times New Roman" w:hAnsi="Book Antiqua" w:cs="Book Antiqua"/>
      <w:sz w:val="22"/>
      <w:szCs w:val="22"/>
    </w:rPr>
  </w:style>
  <w:style w:type="paragraph" w:customStyle="1" w:styleId="NewBullet">
    <w:name w:val="NewBullet"/>
    <w:basedOn w:val="Normal"/>
    <w:next w:val="Normal"/>
    <w:uiPriority w:val="99"/>
    <w:rsid w:val="00100033"/>
    <w:pPr>
      <w:numPr>
        <w:numId w:val="25"/>
      </w:numPr>
      <w:tabs>
        <w:tab w:val="clear" w:pos="360"/>
        <w:tab w:val="num" w:pos="1080"/>
      </w:tabs>
      <w:spacing w:after="120" w:line="240" w:lineRule="auto"/>
      <w:ind w:left="1080"/>
    </w:pPr>
    <w:rPr>
      <w:rFonts w:ascii="Book Antiqua" w:eastAsia="Times New Roman" w:hAnsi="Book Antiqua" w:cs="Book Antiqua"/>
      <w:sz w:val="24"/>
      <w:szCs w:val="24"/>
    </w:rPr>
  </w:style>
  <w:style w:type="paragraph" w:styleId="CommentText">
    <w:name w:val="annotation text"/>
    <w:basedOn w:val="Normal"/>
    <w:link w:val="CommentTextChar"/>
    <w:uiPriority w:val="99"/>
    <w:semiHidden/>
    <w:rsid w:val="00100033"/>
    <w:pPr>
      <w:spacing w:after="0" w:line="240" w:lineRule="auto"/>
    </w:pPr>
    <w:rPr>
      <w:rFonts w:ascii="Book Antiqua" w:eastAsia="Times New Roman" w:hAnsi="Book Antiqua" w:cs="Book Antiqua"/>
    </w:rPr>
  </w:style>
  <w:style w:type="character" w:customStyle="1" w:styleId="CommentTextChar">
    <w:name w:val="Comment Text Char"/>
    <w:basedOn w:val="DefaultParagraphFont"/>
    <w:link w:val="CommentText"/>
    <w:uiPriority w:val="99"/>
    <w:semiHidden/>
    <w:locked/>
    <w:rsid w:val="00100033"/>
    <w:rPr>
      <w:rFonts w:ascii="Book Antiqua" w:hAnsi="Book Antiqua" w:cs="Book Antiqua"/>
      <w:sz w:val="20"/>
      <w:szCs w:val="20"/>
    </w:rPr>
  </w:style>
  <w:style w:type="character" w:styleId="CommentReference">
    <w:name w:val="annotation reference"/>
    <w:basedOn w:val="DefaultParagraphFont"/>
    <w:uiPriority w:val="99"/>
    <w:semiHidden/>
    <w:rsid w:val="00100033"/>
    <w:rPr>
      <w:rFonts w:cs="Times New Roman"/>
      <w:sz w:val="16"/>
      <w:szCs w:val="16"/>
    </w:rPr>
  </w:style>
  <w:style w:type="paragraph" w:styleId="BodyText">
    <w:name w:val="Body Text"/>
    <w:basedOn w:val="Normal"/>
    <w:link w:val="BodyTextChar"/>
    <w:uiPriority w:val="99"/>
    <w:rsid w:val="00100033"/>
    <w:pPr>
      <w:spacing w:after="280" w:line="240" w:lineRule="auto"/>
    </w:pPr>
    <w:rPr>
      <w:rFonts w:ascii="Book Antiqua" w:eastAsia="Times New Roman" w:hAnsi="Book Antiqua" w:cs="Book Antiqua"/>
      <w:b/>
      <w:bCs/>
      <w:noProof/>
      <w:sz w:val="24"/>
      <w:szCs w:val="24"/>
      <w:lang w:val="en-AU"/>
    </w:rPr>
  </w:style>
  <w:style w:type="character" w:customStyle="1" w:styleId="BodyTextChar">
    <w:name w:val="Body Text Char"/>
    <w:basedOn w:val="DefaultParagraphFont"/>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ascii="Book Antiqua" w:eastAsia="Times New Roman" w:hAnsi="Book Antiqua" w:cs="Book Antiqua"/>
      <w:noProof/>
      <w:sz w:val="24"/>
      <w:szCs w:val="24"/>
      <w:u w:val="single"/>
    </w:rPr>
  </w:style>
  <w:style w:type="paragraph" w:styleId="Title">
    <w:name w:val="Title"/>
    <w:basedOn w:val="Normal"/>
    <w:link w:val="TitleChar"/>
    <w:uiPriority w:val="99"/>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basedOn w:val="DefaultParagraphFont"/>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uiPriority w:val="99"/>
    <w:rsid w:val="00100033"/>
    <w:pPr>
      <w:spacing w:after="0" w:line="240" w:lineRule="auto"/>
      <w:jc w:val="center"/>
    </w:pPr>
    <w:rPr>
      <w:rFonts w:ascii="Book Antiqua" w:eastAsia="Times New Roman" w:hAnsi="Book Antiqua" w:cs="Book Antiqua"/>
      <w:b/>
      <w:bCs/>
      <w:caps/>
      <w:sz w:val="24"/>
      <w:szCs w:val="24"/>
    </w:rPr>
  </w:style>
  <w:style w:type="character" w:customStyle="1" w:styleId="BodyText2Char">
    <w:name w:val="Body Text 2 Char"/>
    <w:basedOn w:val="DefaultParagraphFont"/>
    <w:link w:val="BodyText2"/>
    <w:uiPriority w:val="99"/>
    <w:locked/>
    <w:rsid w:val="00100033"/>
    <w:rPr>
      <w:rFonts w:ascii="Book Antiqua" w:hAnsi="Book Antiqua" w:cs="Book Antiqua"/>
      <w:b/>
      <w:bCs/>
      <w:caps/>
      <w:sz w:val="20"/>
      <w:szCs w:val="20"/>
    </w:rPr>
  </w:style>
  <w:style w:type="paragraph" w:customStyle="1" w:styleId="CDMBTEXT">
    <w:name w:val="CDM B/TEXT"/>
    <w:basedOn w:val="Normal"/>
    <w:uiPriority w:val="99"/>
    <w:rsid w:val="00100033"/>
    <w:pPr>
      <w:spacing w:after="240" w:line="280" w:lineRule="exact"/>
    </w:pPr>
    <w:rPr>
      <w:rFonts w:ascii="Book Antiqua" w:eastAsia="Times New Roman" w:hAnsi="Book Antiqua" w:cs="Book Antiqua"/>
      <w:sz w:val="22"/>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ascii="Book Antiqua" w:eastAsia="Times New Roman" w:hAnsi="Book Antiqua"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ascii="Book Antiqua" w:eastAsia="Times New Roman" w:hAnsi="Book Antiqua" w:cs="Book Antiqua"/>
    </w:rPr>
  </w:style>
  <w:style w:type="character" w:customStyle="1" w:styleId="FootnoteTextChar">
    <w:name w:val="Footnote Text Char"/>
    <w:basedOn w:val="DefaultParagraphFont"/>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100033"/>
    <w:rPr>
      <w:rFonts w:ascii="Tahoma" w:hAnsi="Tahoma" w:cs="Tahoma"/>
      <w:sz w:val="16"/>
      <w:szCs w:val="16"/>
    </w:rPr>
  </w:style>
  <w:style w:type="paragraph" w:styleId="ListParagraph">
    <w:name w:val="List Paragraph"/>
    <w:basedOn w:val="Normal"/>
    <w:uiPriority w:val="99"/>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basedOn w:val="CommentTextChar"/>
    <w:link w:val="CommentSubject"/>
    <w:uiPriority w:val="99"/>
    <w:locked/>
    <w:rsid w:val="00100033"/>
    <w:rPr>
      <w:rFonts w:ascii="Book Antiqua" w:hAnsi="Book Antiqua" w:cs="Book Antiqua"/>
      <w:b/>
      <w:bCs/>
      <w:sz w:val="20"/>
      <w:szCs w:val="20"/>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basedOn w:val="DefaultParagraphFont"/>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ascii="Book Antiqua" w:hAnsi="Book Antiqua" w:cs="Book Antiqua"/>
      <w:sz w:val="22"/>
      <w:szCs w:val="22"/>
    </w:rPr>
  </w:style>
  <w:style w:type="paragraph" w:customStyle="1" w:styleId="ReportBodyText">
    <w:name w:val="Report Body Text"/>
    <w:basedOn w:val="Normal"/>
    <w:link w:val="ReportBodyTextChar"/>
    <w:uiPriority w:val="99"/>
    <w:rsid w:val="00C94A9F"/>
    <w:pPr>
      <w:spacing w:after="160" w:line="240" w:lineRule="auto"/>
    </w:pPr>
    <w:rPr>
      <w:rFonts w:ascii="Book Antiqua" w:hAnsi="Book Antiqua" w:cs="Book Antiqua"/>
      <w:sz w:val="22"/>
      <w:szCs w:val="22"/>
    </w:rPr>
  </w:style>
  <w:style w:type="character" w:customStyle="1" w:styleId="ReportBodyTextChar">
    <w:name w:val="Report Body Text Char"/>
    <w:basedOn w:val="DefaultParagraphFont"/>
    <w:link w:val="ReportBodyText"/>
    <w:uiPriority w:val="99"/>
    <w:locked/>
    <w:rsid w:val="00C94A9F"/>
    <w:rPr>
      <w:rFonts w:ascii="Book Antiqua"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basedOn w:val="ReportBodyTextChar"/>
    <w:link w:val="ExampleSubheading"/>
    <w:uiPriority w:val="99"/>
    <w:locked/>
    <w:rsid w:val="00C94A9F"/>
    <w:rPr>
      <w:rFonts w:ascii="Arial" w:hAnsi="Arial" w:cs="Arial"/>
      <w:b/>
      <w:bCs/>
      <w:i/>
      <w:iCs/>
      <w:sz w:val="20"/>
      <w:szCs w:val="20"/>
      <w:shd w:val="clear" w:color="auto" w:fill="D9D9D9"/>
    </w:rPr>
  </w:style>
  <w:style w:type="table" w:styleId="TableGrid">
    <w:name w:val="Table Grid"/>
    <w:basedOn w:val="TableNormal"/>
    <w:uiPriority w:val="99"/>
    <w:rsid w:val="00C31E1D"/>
    <w:rPr>
      <w:rFonts w:cs="Constant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locked/>
    <w:rsid w:val="0073487D"/>
    <w:rPr>
      <w:vertAlign w:val="superscript"/>
    </w:rPr>
  </w:style>
  <w:style w:type="paragraph" w:customStyle="1" w:styleId="SectionHeading">
    <w:name w:val="Section Heading"/>
    <w:basedOn w:val="Normal"/>
    <w:qFormat/>
    <w:rsid w:val="007E66C6"/>
    <w:pPr>
      <w:tabs>
        <w:tab w:val="left" w:pos="2520"/>
      </w:tabs>
      <w:spacing w:after="120"/>
      <w:outlineLvl w:val="0"/>
    </w:pPr>
    <w:rPr>
      <w:rFonts w:ascii="Tahoma" w:hAnsi="Tahoma" w:cs="Tahoma"/>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094C-B4C0-42E7-8A2A-2AF3F9B9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5616</Words>
  <Characters>35288</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Water Quality</vt:lpstr>
    </vt:vector>
  </TitlesOfParts>
  <Company>CDM</Company>
  <LinksUpToDate>false</LinksUpToDate>
  <CharactersWithSpaces>40823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dc:title>
  <dc:creator>banjavcics</dc:creator>
  <cp:lastModifiedBy>Amber Shah</cp:lastModifiedBy>
  <cp:revision>2</cp:revision>
  <cp:lastPrinted>2017-09-07T18:35:00Z</cp:lastPrinted>
  <dcterms:created xsi:type="dcterms:W3CDTF">2017-12-14T18:44:00Z</dcterms:created>
  <dcterms:modified xsi:type="dcterms:W3CDTF">2017-12-14T18:44:00Z</dcterms:modified>
</cp:coreProperties>
</file>